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963CD" w14:textId="0015ADC4" w:rsidR="00E7123B" w:rsidRPr="00E7123B" w:rsidRDefault="00E7123B" w:rsidP="00E7123B">
      <w:pPr>
        <w:jc w:val="right"/>
        <w:rPr>
          <w:rFonts w:ascii="Times New Roman" w:hAnsi="Times New Roman" w:cs="Times New Roman"/>
          <w:sz w:val="24"/>
          <w:szCs w:val="24"/>
        </w:rPr>
      </w:pPr>
      <w:r w:rsidRPr="00E7123B">
        <w:rPr>
          <w:rFonts w:ascii="Times New Roman" w:hAnsi="Times New Roman" w:cs="Times New Roman"/>
          <w:sz w:val="24"/>
          <w:szCs w:val="24"/>
        </w:rPr>
        <w:t>Włocławek, dnia 07 stycznia 2021 r.</w:t>
      </w:r>
    </w:p>
    <w:p w14:paraId="5506A482" w14:textId="77777777" w:rsidR="00E7123B" w:rsidRPr="00E7123B" w:rsidRDefault="00E7123B" w:rsidP="00E7123B">
      <w:pPr>
        <w:rPr>
          <w:rFonts w:ascii="Times New Roman" w:hAnsi="Times New Roman" w:cs="Times New Roman"/>
          <w:sz w:val="24"/>
          <w:szCs w:val="24"/>
        </w:rPr>
      </w:pPr>
    </w:p>
    <w:p w14:paraId="7AE204F0" w14:textId="77777777" w:rsidR="00E7123B" w:rsidRPr="00E7123B" w:rsidRDefault="00E7123B" w:rsidP="00E7123B">
      <w:pPr>
        <w:rPr>
          <w:rFonts w:ascii="Times New Roman" w:hAnsi="Times New Roman" w:cs="Times New Roman"/>
          <w:sz w:val="24"/>
          <w:szCs w:val="24"/>
        </w:rPr>
      </w:pPr>
    </w:p>
    <w:p w14:paraId="4BE452BD" w14:textId="77777777" w:rsidR="00E7123B" w:rsidRPr="00E7123B" w:rsidRDefault="00E7123B" w:rsidP="00E7123B">
      <w:pPr>
        <w:rPr>
          <w:rFonts w:ascii="Times New Roman" w:hAnsi="Times New Roman" w:cs="Times New Roman"/>
          <w:sz w:val="24"/>
          <w:szCs w:val="24"/>
        </w:rPr>
      </w:pPr>
      <w:r w:rsidRPr="00E7123B">
        <w:rPr>
          <w:rFonts w:ascii="Times New Roman" w:hAnsi="Times New Roman" w:cs="Times New Roman"/>
          <w:sz w:val="24"/>
          <w:szCs w:val="24"/>
        </w:rPr>
        <w:t>ZP.272.1.33.2020</w:t>
      </w:r>
    </w:p>
    <w:p w14:paraId="1146F7B4" w14:textId="77777777" w:rsidR="00E7123B" w:rsidRPr="00E7123B" w:rsidRDefault="00E7123B" w:rsidP="00E7123B">
      <w:pPr>
        <w:jc w:val="right"/>
        <w:rPr>
          <w:rFonts w:ascii="Times New Roman" w:hAnsi="Times New Roman" w:cs="Times New Roman"/>
          <w:b/>
          <w:bCs/>
          <w:sz w:val="24"/>
          <w:szCs w:val="24"/>
        </w:rPr>
      </w:pPr>
      <w:r w:rsidRPr="00E7123B">
        <w:rPr>
          <w:rFonts w:ascii="Times New Roman" w:hAnsi="Times New Roman" w:cs="Times New Roman"/>
          <w:b/>
          <w:bCs/>
          <w:sz w:val="24"/>
          <w:szCs w:val="24"/>
        </w:rPr>
        <w:t>Do wszystkich Wykonawców</w:t>
      </w:r>
    </w:p>
    <w:p w14:paraId="6A995C1A" w14:textId="77777777" w:rsidR="00E7123B" w:rsidRPr="00E7123B" w:rsidRDefault="00E7123B" w:rsidP="00E7123B">
      <w:pPr>
        <w:rPr>
          <w:rFonts w:ascii="Times New Roman" w:hAnsi="Times New Roman" w:cs="Times New Roman"/>
          <w:sz w:val="24"/>
          <w:szCs w:val="24"/>
        </w:rPr>
      </w:pPr>
    </w:p>
    <w:p w14:paraId="186F35A1" w14:textId="77777777" w:rsidR="00E7123B" w:rsidRPr="00E7123B" w:rsidRDefault="00E7123B" w:rsidP="00E7123B">
      <w:pPr>
        <w:spacing w:after="240"/>
        <w:jc w:val="both"/>
        <w:rPr>
          <w:rFonts w:ascii="Times New Roman" w:hAnsi="Times New Roman" w:cs="Times New Roman"/>
          <w:b/>
          <w:bCs/>
          <w:sz w:val="24"/>
          <w:szCs w:val="24"/>
        </w:rPr>
      </w:pPr>
      <w:r w:rsidRPr="00E7123B">
        <w:rPr>
          <w:rFonts w:ascii="Times New Roman" w:hAnsi="Times New Roman" w:cs="Times New Roman"/>
          <w:sz w:val="24"/>
          <w:szCs w:val="24"/>
        </w:rPr>
        <w:t xml:space="preserve">Dotyczy postępowania o udzielenie zamówienia publicznego, prowadzonego w trybie przetargu nieograniczonego na zadanie pn.: </w:t>
      </w:r>
      <w:r w:rsidRPr="00E7123B">
        <w:rPr>
          <w:rFonts w:ascii="Times New Roman" w:hAnsi="Times New Roman" w:cs="Times New Roman"/>
          <w:b/>
          <w:bCs/>
          <w:sz w:val="24"/>
          <w:szCs w:val="24"/>
        </w:rPr>
        <w:t>„Budowa Powiatowego Centrum Zdrowia”</w:t>
      </w:r>
      <w:r w:rsidRPr="00E7123B">
        <w:rPr>
          <w:rFonts w:ascii="Times New Roman" w:hAnsi="Times New Roman" w:cs="Times New Roman"/>
          <w:sz w:val="24"/>
          <w:szCs w:val="24"/>
        </w:rPr>
        <w:t>.</w:t>
      </w:r>
    </w:p>
    <w:p w14:paraId="04514EA2" w14:textId="77777777" w:rsidR="00F13EAC" w:rsidRPr="007C03C7" w:rsidRDefault="00E7123B" w:rsidP="003042B5">
      <w:pPr>
        <w:spacing w:after="120" w:line="240" w:lineRule="auto"/>
        <w:ind w:firstLine="709"/>
        <w:jc w:val="both"/>
        <w:rPr>
          <w:rFonts w:ascii="Times New Roman" w:eastAsia="SimSun" w:hAnsi="Times New Roman" w:cs="Times New Roman"/>
          <w:b/>
          <w:bCs/>
          <w:kern w:val="1"/>
          <w:sz w:val="24"/>
          <w:szCs w:val="24"/>
          <w:lang w:eastAsia="hi-IN" w:bidi="hi-IN"/>
        </w:rPr>
      </w:pPr>
      <w:r w:rsidRPr="007C03C7">
        <w:rPr>
          <w:rFonts w:ascii="Times New Roman" w:hAnsi="Times New Roman" w:cs="Times New Roman"/>
          <w:b/>
          <w:bCs/>
          <w:sz w:val="24"/>
          <w:szCs w:val="24"/>
        </w:rPr>
        <w:t xml:space="preserve">Na podstawie art. 38 ust. 4 ustawy z dnia </w:t>
      </w:r>
      <w:r w:rsidRPr="007C03C7">
        <w:rPr>
          <w:rFonts w:ascii="Times New Roman" w:eastAsia="SimSun" w:hAnsi="Times New Roman" w:cs="Times New Roman"/>
          <w:b/>
          <w:bCs/>
          <w:kern w:val="1"/>
          <w:sz w:val="24"/>
          <w:szCs w:val="24"/>
          <w:lang w:eastAsia="pl-PL" w:bidi="hi-IN"/>
        </w:rPr>
        <w:t xml:space="preserve">z dnia 29 stycznia 2004 r. </w:t>
      </w:r>
      <w:r w:rsidRPr="007C03C7">
        <w:rPr>
          <w:rFonts w:ascii="Times New Roman" w:eastAsia="SimSun" w:hAnsi="Times New Roman" w:cs="Times New Roman"/>
          <w:b/>
          <w:bCs/>
          <w:kern w:val="1"/>
          <w:sz w:val="24"/>
          <w:szCs w:val="24"/>
          <w:lang w:eastAsia="hi-IN" w:bidi="hi-IN"/>
        </w:rPr>
        <w:t xml:space="preserve">Prawo zamówień  publicznych </w:t>
      </w:r>
      <w:r w:rsidRPr="007C03C7">
        <w:rPr>
          <w:rFonts w:ascii="Times New Roman" w:eastAsia="SimSun" w:hAnsi="Times New Roman" w:cs="Times New Roman"/>
          <w:b/>
          <w:bCs/>
          <w:kern w:val="3"/>
          <w:sz w:val="24"/>
          <w:szCs w:val="24"/>
          <w:lang w:eastAsia="zh-CN" w:bidi="hi-IN"/>
        </w:rPr>
        <w:t>(</w:t>
      </w:r>
      <w:r w:rsidRPr="007C03C7">
        <w:rPr>
          <w:rFonts w:ascii="Times New Roman" w:eastAsia="SimSun" w:hAnsi="Times New Roman" w:cs="Times New Roman"/>
          <w:b/>
          <w:bCs/>
          <w:kern w:val="1"/>
          <w:sz w:val="24"/>
          <w:szCs w:val="24"/>
          <w:lang w:eastAsia="hi-IN" w:bidi="hi-IN"/>
        </w:rPr>
        <w:t xml:space="preserve">Dz. U. z 2019 r. poz. 1843 ze zm.) „zamawiający może przed upływem terminu składania ofert zmienić treść specyfikacji istotnych warunków zamówienia”. </w:t>
      </w:r>
    </w:p>
    <w:p w14:paraId="4BBFDEF8" w14:textId="77777777" w:rsidR="003042B5" w:rsidRDefault="00E7123B" w:rsidP="00405720">
      <w:pPr>
        <w:spacing w:after="120" w:line="240" w:lineRule="auto"/>
        <w:jc w:val="both"/>
        <w:rPr>
          <w:rFonts w:ascii="Times New Roman" w:eastAsia="SimSun" w:hAnsi="Times New Roman" w:cs="Times New Roman"/>
          <w:b/>
          <w:bCs/>
          <w:kern w:val="1"/>
          <w:sz w:val="24"/>
          <w:szCs w:val="24"/>
          <w:lang w:eastAsia="hi-IN" w:bidi="hi-IN"/>
        </w:rPr>
      </w:pPr>
      <w:r w:rsidRPr="007C03C7">
        <w:rPr>
          <w:rFonts w:ascii="Times New Roman" w:eastAsia="SimSun" w:hAnsi="Times New Roman" w:cs="Times New Roman"/>
          <w:b/>
          <w:bCs/>
          <w:kern w:val="1"/>
          <w:sz w:val="24"/>
          <w:szCs w:val="24"/>
          <w:lang w:eastAsia="hi-IN" w:bidi="hi-IN"/>
        </w:rPr>
        <w:t>Mając powyższe na uwadze Zamawiający dokonuje zmiany treści zapisów</w:t>
      </w:r>
      <w:r w:rsidR="003042B5">
        <w:rPr>
          <w:rFonts w:ascii="Times New Roman" w:eastAsia="SimSun" w:hAnsi="Times New Roman" w:cs="Times New Roman"/>
          <w:b/>
          <w:bCs/>
          <w:kern w:val="1"/>
          <w:sz w:val="24"/>
          <w:szCs w:val="24"/>
          <w:lang w:eastAsia="hi-IN" w:bidi="hi-IN"/>
        </w:rPr>
        <w:t>:</w:t>
      </w:r>
      <w:r w:rsidRPr="007C03C7">
        <w:rPr>
          <w:rFonts w:ascii="Times New Roman" w:eastAsia="SimSun" w:hAnsi="Times New Roman" w:cs="Times New Roman"/>
          <w:b/>
          <w:bCs/>
          <w:kern w:val="1"/>
          <w:sz w:val="24"/>
          <w:szCs w:val="24"/>
          <w:lang w:eastAsia="hi-IN" w:bidi="hi-IN"/>
        </w:rPr>
        <w:t xml:space="preserve"> </w:t>
      </w:r>
    </w:p>
    <w:p w14:paraId="357297B4" w14:textId="683B7336" w:rsidR="003042B5" w:rsidRPr="00405720" w:rsidRDefault="003042B5" w:rsidP="003042B5">
      <w:pPr>
        <w:jc w:val="both"/>
        <w:rPr>
          <w:rFonts w:ascii="Times New Roman" w:eastAsia="SimSun" w:hAnsi="Times New Roman" w:cs="Times New Roman"/>
          <w:b/>
          <w:bCs/>
          <w:kern w:val="1"/>
          <w:sz w:val="24"/>
          <w:szCs w:val="24"/>
          <w:u w:val="single"/>
          <w:lang w:eastAsia="hi-IN" w:bidi="hi-IN"/>
        </w:rPr>
      </w:pPr>
      <w:r w:rsidRPr="00405720">
        <w:rPr>
          <w:rFonts w:ascii="Times New Roman" w:eastAsia="SimSun" w:hAnsi="Times New Roman" w:cs="Times New Roman"/>
          <w:b/>
          <w:bCs/>
          <w:kern w:val="1"/>
          <w:sz w:val="24"/>
          <w:szCs w:val="24"/>
          <w:u w:val="single"/>
          <w:lang w:eastAsia="hi-IN" w:bidi="hi-IN"/>
        </w:rPr>
        <w:t xml:space="preserve">I. </w:t>
      </w:r>
      <w:r w:rsidR="00E7123B" w:rsidRPr="00405720">
        <w:rPr>
          <w:rFonts w:ascii="Times New Roman" w:eastAsia="SimSun" w:hAnsi="Times New Roman" w:cs="Times New Roman"/>
          <w:b/>
          <w:bCs/>
          <w:kern w:val="1"/>
          <w:sz w:val="24"/>
          <w:szCs w:val="24"/>
          <w:u w:val="single"/>
          <w:lang w:eastAsia="hi-IN" w:bidi="hi-IN"/>
        </w:rPr>
        <w:t>załącznika nr 2 do SIWZ – wzoru umowy w następującym zakresie:</w:t>
      </w:r>
    </w:p>
    <w:p w14:paraId="3052C50B" w14:textId="3682D4C0" w:rsidR="00E7123B" w:rsidRPr="00E7123B" w:rsidRDefault="00E7123B" w:rsidP="00E7123B">
      <w:pPr>
        <w:pStyle w:val="Akapitzlist"/>
        <w:numPr>
          <w:ilvl w:val="0"/>
          <w:numId w:val="1"/>
        </w:numPr>
        <w:spacing w:after="120" w:line="240" w:lineRule="auto"/>
        <w:ind w:left="714" w:hanging="357"/>
        <w:contextualSpacing w:val="0"/>
        <w:rPr>
          <w:rFonts w:ascii="Times New Roman" w:hAnsi="Times New Roman" w:cs="Times New Roman"/>
          <w:b/>
          <w:bCs/>
          <w:sz w:val="24"/>
          <w:szCs w:val="24"/>
        </w:rPr>
      </w:pPr>
      <w:r>
        <w:rPr>
          <w:rFonts w:ascii="Times New Roman" w:hAnsi="Times New Roman" w:cs="Times New Roman"/>
          <w:b/>
          <w:bCs/>
          <w:sz w:val="24"/>
          <w:szCs w:val="24"/>
        </w:rPr>
        <w:t xml:space="preserve">Treść </w:t>
      </w:r>
      <w:r w:rsidRPr="00E7123B">
        <w:rPr>
          <w:rFonts w:ascii="Times New Roman" w:hAnsi="Times New Roman" w:cs="Times New Roman"/>
          <w:b/>
          <w:bCs/>
          <w:sz w:val="24"/>
          <w:szCs w:val="24"/>
        </w:rPr>
        <w:t>§ 7 ust. 4</w:t>
      </w:r>
      <w:r w:rsidR="004F0A5A">
        <w:rPr>
          <w:rFonts w:ascii="Times New Roman" w:hAnsi="Times New Roman" w:cs="Times New Roman"/>
          <w:b/>
          <w:bCs/>
          <w:sz w:val="24"/>
          <w:szCs w:val="24"/>
        </w:rPr>
        <w:t>.</w:t>
      </w:r>
      <w:r w:rsidRPr="00E7123B">
        <w:rPr>
          <w:rFonts w:ascii="Times New Roman" w:hAnsi="Times New Roman" w:cs="Times New Roman"/>
          <w:b/>
          <w:bCs/>
          <w:sz w:val="24"/>
          <w:szCs w:val="24"/>
        </w:rPr>
        <w:t xml:space="preserve"> wzoru umowy w brzmieniu:</w:t>
      </w:r>
    </w:p>
    <w:p w14:paraId="3D0AE391" w14:textId="18934481" w:rsidR="00E7123B" w:rsidRPr="00E7123B" w:rsidRDefault="00E7123B" w:rsidP="00F13EAC">
      <w:pPr>
        <w:suppressAutoHyphens/>
        <w:spacing w:after="120" w:line="240" w:lineRule="auto"/>
        <w:jc w:val="both"/>
        <w:rPr>
          <w:rFonts w:ascii="Times New Roman" w:eastAsia="Times New Roman" w:hAnsi="Times New Roman" w:cs="Times New Roman"/>
          <w:i/>
          <w:iCs/>
          <w:kern w:val="1"/>
          <w:sz w:val="24"/>
          <w:szCs w:val="24"/>
          <w:lang w:eastAsia="ar-SA"/>
        </w:rPr>
      </w:pPr>
      <w:r w:rsidRPr="00E7123B">
        <w:rPr>
          <w:rFonts w:ascii="Times New Roman" w:eastAsia="Times New Roman" w:hAnsi="Times New Roman" w:cs="Times New Roman"/>
          <w:i/>
          <w:iCs/>
          <w:kern w:val="1"/>
          <w:sz w:val="24"/>
          <w:szCs w:val="24"/>
          <w:lang w:eastAsia="ar-SA"/>
        </w:rPr>
        <w:t>„Wyłącznie bezusterkowy protokół odbioru końcowego robót budowlanych stanowi podstawę wypłaty wykonawcy Wynagrodzenia, rozpoczyna bieg zwrotu zabezpieczenia należytego wykonania umowy, o którym mowa w § 16 ust. 2 niniejszej umowy oraz rozpoczyna bieg gwarancji i rękojmi, o której mowa w § 14 niniejszej umowy”</w:t>
      </w:r>
    </w:p>
    <w:p w14:paraId="3F8001D2" w14:textId="17DF7CF7" w:rsidR="00E7123B" w:rsidRPr="00E7123B" w:rsidRDefault="00E7123B" w:rsidP="00F13EAC">
      <w:pPr>
        <w:spacing w:after="0" w:line="240" w:lineRule="auto"/>
        <w:rPr>
          <w:rFonts w:ascii="Times New Roman" w:hAnsi="Times New Roman" w:cs="Times New Roman"/>
          <w:b/>
          <w:bCs/>
          <w:sz w:val="24"/>
          <w:szCs w:val="24"/>
        </w:rPr>
      </w:pPr>
      <w:r w:rsidRPr="00E7123B">
        <w:rPr>
          <w:rFonts w:ascii="Times New Roman" w:hAnsi="Times New Roman" w:cs="Times New Roman"/>
          <w:b/>
          <w:bCs/>
          <w:sz w:val="24"/>
          <w:szCs w:val="24"/>
        </w:rPr>
        <w:t>Otrzymuje brzmienie:</w:t>
      </w:r>
    </w:p>
    <w:p w14:paraId="753E6136" w14:textId="77777777" w:rsidR="00BB781D" w:rsidRDefault="00E7123B" w:rsidP="00F13EAC">
      <w:pPr>
        <w:spacing w:after="0" w:line="240" w:lineRule="auto"/>
        <w:jc w:val="both"/>
        <w:rPr>
          <w:rFonts w:ascii="Times New Roman" w:hAnsi="Times New Roman" w:cs="Times New Roman"/>
          <w:sz w:val="24"/>
          <w:szCs w:val="24"/>
        </w:rPr>
      </w:pPr>
      <w:r w:rsidRPr="004F0A5A">
        <w:rPr>
          <w:rFonts w:ascii="Times New Roman" w:hAnsi="Times New Roman" w:cs="Times New Roman"/>
          <w:b/>
          <w:bCs/>
          <w:sz w:val="24"/>
          <w:szCs w:val="24"/>
        </w:rPr>
        <w:t>§ 7 ust. 4</w:t>
      </w:r>
      <w:r w:rsidR="004F0A5A" w:rsidRPr="004F0A5A">
        <w:rPr>
          <w:rFonts w:ascii="Times New Roman" w:hAnsi="Times New Roman" w:cs="Times New Roman"/>
          <w:b/>
          <w:bCs/>
          <w:sz w:val="24"/>
          <w:szCs w:val="24"/>
        </w:rPr>
        <w:t>.</w:t>
      </w:r>
      <w:r w:rsidRPr="00E7123B">
        <w:rPr>
          <w:rFonts w:ascii="Times New Roman" w:hAnsi="Times New Roman" w:cs="Times New Roman"/>
          <w:sz w:val="24"/>
          <w:szCs w:val="24"/>
        </w:rPr>
        <w:t xml:space="preserve"> </w:t>
      </w:r>
    </w:p>
    <w:p w14:paraId="281707DD" w14:textId="612C22C2" w:rsidR="00E7123B" w:rsidRPr="00E7123B" w:rsidRDefault="00E7123B" w:rsidP="00F13EAC">
      <w:pPr>
        <w:spacing w:after="120" w:line="240" w:lineRule="auto"/>
        <w:jc w:val="both"/>
        <w:rPr>
          <w:rFonts w:ascii="Times New Roman" w:hAnsi="Times New Roman" w:cs="Times New Roman"/>
          <w:sz w:val="24"/>
          <w:szCs w:val="24"/>
        </w:rPr>
      </w:pPr>
      <w:r w:rsidRPr="00E7123B">
        <w:rPr>
          <w:rFonts w:ascii="Times New Roman" w:hAnsi="Times New Roman" w:cs="Times New Roman"/>
          <w:sz w:val="24"/>
          <w:szCs w:val="24"/>
        </w:rPr>
        <w:t xml:space="preserve">Wyłącznie protokół odbioru końcowego robót budowlanych stanowi podstawę wypłaty wykonawcy Wynagrodzenia, rozpoczyna bieg zwrotu zabezpieczenia należytego wykonania umowy, o którym mowa w § 16 ust. 2 niniejszej umowy oraz rozpoczyna bieg gwarancji i rękojmi, o której mowa w § 14 niniejszej umowy. </w:t>
      </w:r>
    </w:p>
    <w:p w14:paraId="65971342" w14:textId="5428A862" w:rsidR="00E7123B" w:rsidRPr="00E7123B" w:rsidRDefault="00E7123B" w:rsidP="004F0A5A">
      <w:pPr>
        <w:pStyle w:val="Akapitzlist"/>
        <w:numPr>
          <w:ilvl w:val="0"/>
          <w:numId w:val="1"/>
        </w:numPr>
        <w:spacing w:after="120" w:line="240" w:lineRule="auto"/>
        <w:ind w:left="714" w:hanging="357"/>
        <w:contextualSpacing w:val="0"/>
        <w:rPr>
          <w:rFonts w:ascii="Times New Roman" w:hAnsi="Times New Roman" w:cs="Times New Roman"/>
          <w:b/>
          <w:bCs/>
          <w:sz w:val="24"/>
          <w:szCs w:val="24"/>
        </w:rPr>
      </w:pPr>
      <w:r w:rsidRPr="00E7123B">
        <w:rPr>
          <w:rFonts w:ascii="Times New Roman" w:hAnsi="Times New Roman" w:cs="Times New Roman"/>
          <w:b/>
          <w:bCs/>
          <w:sz w:val="24"/>
          <w:szCs w:val="24"/>
        </w:rPr>
        <w:t>Treść § 8 ust. 1</w:t>
      </w:r>
      <w:r w:rsidR="004F0A5A">
        <w:rPr>
          <w:rFonts w:ascii="Times New Roman" w:hAnsi="Times New Roman" w:cs="Times New Roman"/>
          <w:b/>
          <w:bCs/>
          <w:sz w:val="24"/>
          <w:szCs w:val="24"/>
        </w:rPr>
        <w:t>.</w:t>
      </w:r>
      <w:r w:rsidRPr="00E7123B">
        <w:rPr>
          <w:rFonts w:ascii="Times New Roman" w:hAnsi="Times New Roman" w:cs="Times New Roman"/>
          <w:b/>
          <w:bCs/>
          <w:sz w:val="24"/>
          <w:szCs w:val="24"/>
        </w:rPr>
        <w:t xml:space="preserve"> pkt 1) wzoru umowy w brzmieniu:</w:t>
      </w:r>
    </w:p>
    <w:p w14:paraId="1F0D9884" w14:textId="46458EA8" w:rsidR="004F0A5A" w:rsidRPr="004F0A5A" w:rsidRDefault="004F0A5A" w:rsidP="004F0A5A">
      <w:pPr>
        <w:suppressAutoHyphens/>
        <w:spacing w:after="0" w:line="240" w:lineRule="auto"/>
        <w:jc w:val="both"/>
        <w:rPr>
          <w:rFonts w:ascii="Times New Roman" w:eastAsia="Times New Roman" w:hAnsi="Times New Roman" w:cs="Times New Roman"/>
          <w:i/>
          <w:iCs/>
          <w:kern w:val="1"/>
          <w:sz w:val="24"/>
          <w:szCs w:val="24"/>
          <w:lang w:eastAsia="ar-SA"/>
        </w:rPr>
      </w:pPr>
      <w:r w:rsidRPr="004F0A5A">
        <w:rPr>
          <w:rFonts w:ascii="Times New Roman" w:eastAsia="Times New Roman" w:hAnsi="Times New Roman" w:cs="Times New Roman"/>
          <w:i/>
          <w:iCs/>
          <w:kern w:val="1"/>
          <w:sz w:val="24"/>
          <w:szCs w:val="24"/>
          <w:lang w:eastAsia="ar-SA"/>
        </w:rPr>
        <w:t>„ 1. Jeżeli podczas czynności odbiorowych zostaną stwierdzone wady, to Zamawiającemu przysługują następujące uprawnienia:</w:t>
      </w:r>
    </w:p>
    <w:p w14:paraId="67A0D1EC" w14:textId="3C93ED9E" w:rsidR="004F0A5A" w:rsidRPr="004F0A5A" w:rsidRDefault="004F0A5A" w:rsidP="004F0A5A">
      <w:pPr>
        <w:numPr>
          <w:ilvl w:val="1"/>
          <w:numId w:val="3"/>
        </w:numPr>
        <w:suppressAutoHyphens/>
        <w:spacing w:after="120" w:line="240" w:lineRule="auto"/>
        <w:ind w:left="357" w:hanging="357"/>
        <w:jc w:val="both"/>
        <w:rPr>
          <w:rFonts w:ascii="Times New Roman" w:eastAsia="Times New Roman" w:hAnsi="Times New Roman" w:cs="Times New Roman"/>
          <w:i/>
          <w:iCs/>
          <w:kern w:val="1"/>
          <w:sz w:val="24"/>
          <w:szCs w:val="24"/>
          <w:lang w:eastAsia="ar-SA"/>
        </w:rPr>
      </w:pPr>
      <w:r w:rsidRPr="004F0A5A">
        <w:rPr>
          <w:rFonts w:ascii="Times New Roman" w:eastAsia="Times New Roman" w:hAnsi="Times New Roman" w:cs="Times New Roman"/>
          <w:i/>
          <w:iCs/>
          <w:kern w:val="1"/>
          <w:sz w:val="24"/>
          <w:szCs w:val="24"/>
          <w:lang w:eastAsia="ar-SA"/>
        </w:rPr>
        <w:t>jeżeli wady nadają się do usunięcia, to Zamawiający może odmówić odbioru wykonanych Robót do czasu usunięcia wad,”</w:t>
      </w:r>
    </w:p>
    <w:p w14:paraId="4D5829A1" w14:textId="013FB21F" w:rsidR="00E7123B" w:rsidRPr="004F0A5A" w:rsidRDefault="004F0A5A" w:rsidP="00F13EAC">
      <w:pPr>
        <w:spacing w:after="120" w:line="240" w:lineRule="auto"/>
        <w:rPr>
          <w:rFonts w:ascii="Times New Roman" w:hAnsi="Times New Roman" w:cs="Times New Roman"/>
          <w:b/>
          <w:bCs/>
          <w:sz w:val="24"/>
          <w:szCs w:val="24"/>
        </w:rPr>
      </w:pPr>
      <w:r w:rsidRPr="004F0A5A">
        <w:rPr>
          <w:rFonts w:ascii="Times New Roman" w:hAnsi="Times New Roman" w:cs="Times New Roman"/>
          <w:b/>
          <w:bCs/>
          <w:sz w:val="24"/>
          <w:szCs w:val="24"/>
        </w:rPr>
        <w:t xml:space="preserve">Otrzymuje brzmienie: </w:t>
      </w:r>
    </w:p>
    <w:p w14:paraId="4FA8DC23" w14:textId="77777777" w:rsidR="00BB781D" w:rsidRDefault="004F0A5A" w:rsidP="004F0A5A">
      <w:pPr>
        <w:spacing w:after="0" w:line="240" w:lineRule="auto"/>
        <w:jc w:val="both"/>
        <w:rPr>
          <w:rFonts w:ascii="Times New Roman" w:hAnsi="Times New Roman" w:cs="Times New Roman"/>
          <w:b/>
          <w:bCs/>
          <w:sz w:val="24"/>
          <w:szCs w:val="24"/>
        </w:rPr>
      </w:pPr>
      <w:r w:rsidRPr="00E7123B">
        <w:rPr>
          <w:rFonts w:ascii="Times New Roman" w:hAnsi="Times New Roman" w:cs="Times New Roman"/>
          <w:b/>
          <w:bCs/>
          <w:sz w:val="24"/>
          <w:szCs w:val="24"/>
        </w:rPr>
        <w:t>§ 8 ust. 1</w:t>
      </w:r>
      <w:r>
        <w:rPr>
          <w:rFonts w:ascii="Times New Roman" w:hAnsi="Times New Roman" w:cs="Times New Roman"/>
          <w:b/>
          <w:bCs/>
          <w:sz w:val="24"/>
          <w:szCs w:val="24"/>
        </w:rPr>
        <w:t>.</w:t>
      </w:r>
      <w:r w:rsidR="00BB781D" w:rsidRPr="00BB781D">
        <w:rPr>
          <w:rFonts w:ascii="Times New Roman" w:hAnsi="Times New Roman" w:cs="Times New Roman"/>
          <w:b/>
          <w:bCs/>
          <w:sz w:val="24"/>
          <w:szCs w:val="24"/>
        </w:rPr>
        <w:t xml:space="preserve"> </w:t>
      </w:r>
      <w:r w:rsidR="00BB781D" w:rsidRPr="00E7123B">
        <w:rPr>
          <w:rFonts w:ascii="Times New Roman" w:hAnsi="Times New Roman" w:cs="Times New Roman"/>
          <w:b/>
          <w:bCs/>
          <w:sz w:val="24"/>
          <w:szCs w:val="24"/>
        </w:rPr>
        <w:t xml:space="preserve">pkt 1) </w:t>
      </w:r>
    </w:p>
    <w:p w14:paraId="399366BD" w14:textId="2E1B1CC9" w:rsidR="004F0A5A" w:rsidRDefault="00BB781D" w:rsidP="004F0A5A">
      <w:pPr>
        <w:spacing w:after="0" w:line="240" w:lineRule="auto"/>
        <w:jc w:val="both"/>
        <w:rPr>
          <w:rFonts w:ascii="Times New Roman" w:hAnsi="Times New Roman" w:cs="Times New Roman"/>
          <w:sz w:val="24"/>
          <w:szCs w:val="24"/>
        </w:rPr>
      </w:pPr>
      <w:r w:rsidRPr="00BB781D">
        <w:rPr>
          <w:rFonts w:ascii="Times New Roman" w:hAnsi="Times New Roman" w:cs="Times New Roman"/>
          <w:sz w:val="24"/>
          <w:szCs w:val="24"/>
        </w:rPr>
        <w:t>1.</w:t>
      </w:r>
      <w:r>
        <w:rPr>
          <w:rFonts w:ascii="Times New Roman" w:hAnsi="Times New Roman" w:cs="Times New Roman"/>
          <w:b/>
          <w:bCs/>
          <w:sz w:val="24"/>
          <w:szCs w:val="24"/>
        </w:rPr>
        <w:t xml:space="preserve"> </w:t>
      </w:r>
      <w:r w:rsidR="00E7123B" w:rsidRPr="004F0A5A">
        <w:rPr>
          <w:rFonts w:ascii="Times New Roman" w:hAnsi="Times New Roman" w:cs="Times New Roman"/>
          <w:sz w:val="24"/>
          <w:szCs w:val="24"/>
        </w:rPr>
        <w:t xml:space="preserve">Jeżeli podczas czynności odbiorowych zostaną stwierdzone wady, to Zamawiającemu przysługują następujące uprawnienia: </w:t>
      </w:r>
    </w:p>
    <w:p w14:paraId="584A888E" w14:textId="4A8A551E" w:rsidR="00E7123B" w:rsidRDefault="00E7123B" w:rsidP="00F13EAC">
      <w:pPr>
        <w:spacing w:after="120" w:line="240" w:lineRule="auto"/>
        <w:jc w:val="both"/>
        <w:rPr>
          <w:rFonts w:ascii="Times New Roman" w:hAnsi="Times New Roman" w:cs="Times New Roman"/>
          <w:sz w:val="24"/>
          <w:szCs w:val="24"/>
        </w:rPr>
      </w:pPr>
      <w:r w:rsidRPr="004F0A5A">
        <w:rPr>
          <w:rFonts w:ascii="Times New Roman" w:hAnsi="Times New Roman" w:cs="Times New Roman"/>
          <w:sz w:val="24"/>
          <w:szCs w:val="24"/>
        </w:rPr>
        <w:t>1) jeżeli wady nadają się do usunięcia, to Zamawiający może odmówić odbioru wykonanych Robót wyłącznie w przypadku stwierdzenia wad istotnych do czasu usunięcia wad. W przypadku stwierdzenia jedynie wad nieistotnych strony podpiszą protokół odbioru końcowego, do którego załączona zostanie lista wad odbiorowych wraz z terminem ich usunięcia</w:t>
      </w:r>
      <w:r w:rsidR="004F0A5A">
        <w:rPr>
          <w:rFonts w:ascii="Times New Roman" w:hAnsi="Times New Roman" w:cs="Times New Roman"/>
          <w:sz w:val="24"/>
          <w:szCs w:val="24"/>
        </w:rPr>
        <w:t>.</w:t>
      </w:r>
    </w:p>
    <w:p w14:paraId="0E48132E" w14:textId="33B0A293" w:rsidR="004F0A5A" w:rsidRPr="004F0A5A" w:rsidRDefault="004F0A5A" w:rsidP="004F0A5A">
      <w:pPr>
        <w:pStyle w:val="Akapitzlist"/>
        <w:numPr>
          <w:ilvl w:val="0"/>
          <w:numId w:val="1"/>
        </w:numPr>
        <w:spacing w:after="0" w:line="240" w:lineRule="auto"/>
        <w:jc w:val="both"/>
        <w:rPr>
          <w:rFonts w:ascii="Times New Roman" w:hAnsi="Times New Roman" w:cs="Times New Roman"/>
          <w:b/>
          <w:bCs/>
          <w:sz w:val="24"/>
          <w:szCs w:val="24"/>
        </w:rPr>
      </w:pPr>
      <w:r w:rsidRPr="004F0A5A">
        <w:rPr>
          <w:rFonts w:ascii="Times New Roman" w:hAnsi="Times New Roman" w:cs="Times New Roman"/>
          <w:b/>
          <w:bCs/>
          <w:sz w:val="24"/>
          <w:szCs w:val="24"/>
        </w:rPr>
        <w:t>Treść § 6 ust. 2, 3 i 5 pkt 1 w brzmieniu:</w:t>
      </w:r>
    </w:p>
    <w:p w14:paraId="000AC248" w14:textId="77777777" w:rsidR="0095709A" w:rsidRPr="0095709A" w:rsidRDefault="0095709A" w:rsidP="0095709A">
      <w:pPr>
        <w:numPr>
          <w:ilvl w:val="0"/>
          <w:numId w:val="6"/>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lastRenderedPageBreak/>
        <w:t>Rozliczenie końcowe nastąpi jednorazowo fakturą końcową płatną w terminie do 30 dni od dnia jej skutecznego  doręczenia   Zamawiającemu  na podstawie bezusterkowego protokołu Odbioru końcowego.</w:t>
      </w:r>
    </w:p>
    <w:p w14:paraId="0243A4E9" w14:textId="02811CA4" w:rsidR="0095709A" w:rsidRPr="0095709A" w:rsidRDefault="0095709A" w:rsidP="0095709A">
      <w:pPr>
        <w:numPr>
          <w:ilvl w:val="0"/>
          <w:numId w:val="6"/>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Do bezusterkowego protokołu Odbioru Końcowego o którym mowa w  ust. 2, Wykonawca ma obowiązek dostarczyć komplet dokumentów odbiorowych, w tym dokumenty, o których mowa w  § 5 ust. 2 pkt 17  oraz dokumenty, o których mowa w ust. 5 pkt 2 i pkt 3.</w:t>
      </w:r>
    </w:p>
    <w:p w14:paraId="4205CA3E" w14:textId="77777777" w:rsidR="0095709A" w:rsidRPr="0095709A" w:rsidRDefault="0095709A" w:rsidP="0095709A">
      <w:pPr>
        <w:numPr>
          <w:ilvl w:val="0"/>
          <w:numId w:val="8"/>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Termin, o którym mowa w ust. 2  rozpocznie swój bieg w przypadku łącznego wystąpienia następujących przesłanek i  okoliczności:</w:t>
      </w:r>
    </w:p>
    <w:p w14:paraId="732C8157" w14:textId="67D08AE0" w:rsidR="0095709A" w:rsidRPr="0095709A" w:rsidRDefault="0095709A" w:rsidP="0095709A">
      <w:pPr>
        <w:numPr>
          <w:ilvl w:val="1"/>
          <w:numId w:val="7"/>
        </w:numPr>
        <w:suppressAutoHyphens/>
        <w:spacing w:after="0" w:line="240" w:lineRule="auto"/>
        <w:ind w:hanging="397"/>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przeprowadzenie przez Zamawiającego Odbioru Końcowego zakończonego sporządzeniem bezusterkowego protokołu odbioru końcowego, do którego Wykonawca dołączył komplet dokumentów odbiorowych, w tym dokumenty, o których mowa w  ust. 3,</w:t>
      </w:r>
      <w:r>
        <w:rPr>
          <w:rFonts w:ascii="Times New Roman" w:eastAsia="Times New Roman" w:hAnsi="Times New Roman" w:cs="Times New Roman"/>
          <w:i/>
          <w:iCs/>
          <w:kern w:val="1"/>
          <w:sz w:val="24"/>
          <w:szCs w:val="24"/>
          <w:lang w:eastAsia="ar-SA"/>
        </w:rPr>
        <w:t>”</w:t>
      </w:r>
    </w:p>
    <w:p w14:paraId="1A59A7EA" w14:textId="03F00DC0" w:rsidR="004F0A5A" w:rsidRDefault="0095709A" w:rsidP="00F13EAC">
      <w:pPr>
        <w:spacing w:after="120" w:line="240" w:lineRule="auto"/>
        <w:jc w:val="both"/>
        <w:rPr>
          <w:rFonts w:ascii="Times New Roman" w:hAnsi="Times New Roman" w:cs="Times New Roman"/>
          <w:b/>
          <w:bCs/>
          <w:sz w:val="24"/>
          <w:szCs w:val="24"/>
        </w:rPr>
      </w:pPr>
      <w:r w:rsidRPr="0095709A">
        <w:rPr>
          <w:rFonts w:ascii="Times New Roman" w:hAnsi="Times New Roman" w:cs="Times New Roman"/>
          <w:b/>
          <w:bCs/>
          <w:sz w:val="24"/>
          <w:szCs w:val="24"/>
        </w:rPr>
        <w:t xml:space="preserve">Otrzymuje brzmienie: </w:t>
      </w:r>
    </w:p>
    <w:p w14:paraId="2B4C4303" w14:textId="27B38FC6" w:rsidR="00BB781D" w:rsidRPr="0095709A" w:rsidRDefault="00BB781D" w:rsidP="00716D58">
      <w:pPr>
        <w:spacing w:after="0" w:line="240" w:lineRule="auto"/>
        <w:jc w:val="both"/>
        <w:rPr>
          <w:rFonts w:ascii="Times New Roman" w:hAnsi="Times New Roman" w:cs="Times New Roman"/>
          <w:b/>
          <w:bCs/>
          <w:sz w:val="24"/>
          <w:szCs w:val="24"/>
        </w:rPr>
      </w:pPr>
      <w:r w:rsidRPr="004F0A5A">
        <w:rPr>
          <w:rFonts w:ascii="Times New Roman" w:hAnsi="Times New Roman" w:cs="Times New Roman"/>
          <w:b/>
          <w:bCs/>
          <w:sz w:val="24"/>
          <w:szCs w:val="24"/>
        </w:rPr>
        <w:t>§ 6 ust. 2, 3 i 5 pkt 1</w:t>
      </w:r>
    </w:p>
    <w:p w14:paraId="450FA55A" w14:textId="77777777" w:rsidR="0095709A" w:rsidRPr="0095709A" w:rsidRDefault="0095709A" w:rsidP="004F0A5A">
      <w:pPr>
        <w:spacing w:after="0" w:line="240" w:lineRule="auto"/>
        <w:jc w:val="both"/>
        <w:rPr>
          <w:rFonts w:ascii="Times New Roman" w:hAnsi="Times New Roman" w:cs="Times New Roman"/>
          <w:sz w:val="24"/>
          <w:szCs w:val="24"/>
        </w:rPr>
      </w:pPr>
      <w:r w:rsidRPr="0095709A">
        <w:rPr>
          <w:rFonts w:ascii="Times New Roman" w:hAnsi="Times New Roman" w:cs="Times New Roman"/>
          <w:sz w:val="24"/>
          <w:szCs w:val="24"/>
        </w:rPr>
        <w:t xml:space="preserve">„2. Rozliczenie końcowe nastąpi jednorazowo fakturą końcową płatną w terminie do 30 dni od dnia jej skutecznego doręczenia Zamawiającemu na podstawie protokołu Odbioru końcowego. </w:t>
      </w:r>
    </w:p>
    <w:p w14:paraId="3B963B34" w14:textId="1A408C15" w:rsidR="0095709A" w:rsidRPr="0095709A" w:rsidRDefault="0095709A" w:rsidP="004F0A5A">
      <w:pPr>
        <w:spacing w:after="0" w:line="240" w:lineRule="auto"/>
        <w:jc w:val="both"/>
        <w:rPr>
          <w:rFonts w:ascii="Times New Roman" w:hAnsi="Times New Roman" w:cs="Times New Roman"/>
          <w:sz w:val="24"/>
          <w:szCs w:val="24"/>
        </w:rPr>
      </w:pPr>
      <w:r w:rsidRPr="0095709A">
        <w:rPr>
          <w:rFonts w:ascii="Times New Roman" w:hAnsi="Times New Roman" w:cs="Times New Roman"/>
          <w:sz w:val="24"/>
          <w:szCs w:val="24"/>
        </w:rPr>
        <w:t xml:space="preserve">3. Do protokołu Odbioru Końcowego o którym mowa w ust. 2, Wykonawca ma obowiązek dostarczyć komplet dokumentów odbiorowych, w tym dokumenty, o których mowa w § 5 ust. 2 pkt 17 oraz dokumenty, o których mowa w ust. 5 pkt 2 i pkt 3. </w:t>
      </w:r>
    </w:p>
    <w:p w14:paraId="38E88597" w14:textId="77777777" w:rsidR="0095709A" w:rsidRPr="0095709A" w:rsidRDefault="0095709A" w:rsidP="004F0A5A">
      <w:pPr>
        <w:spacing w:after="0" w:line="240" w:lineRule="auto"/>
        <w:jc w:val="both"/>
        <w:rPr>
          <w:rFonts w:ascii="Times New Roman" w:hAnsi="Times New Roman" w:cs="Times New Roman"/>
          <w:sz w:val="24"/>
          <w:szCs w:val="24"/>
        </w:rPr>
      </w:pPr>
      <w:r w:rsidRPr="0095709A">
        <w:rPr>
          <w:rFonts w:ascii="Times New Roman" w:hAnsi="Times New Roman" w:cs="Times New Roman"/>
          <w:sz w:val="24"/>
          <w:szCs w:val="24"/>
        </w:rPr>
        <w:t xml:space="preserve">5. Termin, o którym mowa w ust. 2 rozpocznie swój bieg w przypadku łącznego wystąpienia następujących przesłanek i okoliczności: </w:t>
      </w:r>
    </w:p>
    <w:p w14:paraId="55EDCEEA" w14:textId="41FED284" w:rsidR="004F0A5A" w:rsidRPr="004F0A5A" w:rsidRDefault="0095709A" w:rsidP="0095709A">
      <w:pPr>
        <w:spacing w:after="120" w:line="240" w:lineRule="auto"/>
        <w:jc w:val="both"/>
        <w:rPr>
          <w:rFonts w:ascii="Times New Roman" w:hAnsi="Times New Roman" w:cs="Times New Roman"/>
          <w:sz w:val="24"/>
          <w:szCs w:val="24"/>
        </w:rPr>
      </w:pPr>
      <w:r w:rsidRPr="0095709A">
        <w:rPr>
          <w:rFonts w:ascii="Times New Roman" w:hAnsi="Times New Roman" w:cs="Times New Roman"/>
          <w:sz w:val="24"/>
          <w:szCs w:val="24"/>
        </w:rPr>
        <w:t>1) przeprowadzenie przez Zamawiającego Odbioru Końcowego zakończonego sporządzeniem protokołu odbioru końcowego, do którego Wykonawca dołączył komplet dokumentów odbiorowych, w tym dokumenty, o których mowa w ust. 3,”</w:t>
      </w:r>
    </w:p>
    <w:p w14:paraId="33D3D2A1" w14:textId="0DC537A9" w:rsidR="004F0A5A" w:rsidRDefault="004F0A5A" w:rsidP="004F0A5A">
      <w:pPr>
        <w:pStyle w:val="Akapitzlist"/>
        <w:numPr>
          <w:ilvl w:val="0"/>
          <w:numId w:val="1"/>
        </w:numPr>
        <w:spacing w:after="0" w:line="240" w:lineRule="auto"/>
        <w:jc w:val="both"/>
        <w:rPr>
          <w:rFonts w:ascii="Times New Roman" w:hAnsi="Times New Roman" w:cs="Times New Roman"/>
          <w:b/>
          <w:bCs/>
          <w:sz w:val="24"/>
          <w:szCs w:val="24"/>
        </w:rPr>
      </w:pPr>
      <w:r w:rsidRPr="0095709A">
        <w:rPr>
          <w:rFonts w:ascii="Times New Roman" w:hAnsi="Times New Roman" w:cs="Times New Roman"/>
          <w:b/>
          <w:bCs/>
          <w:sz w:val="24"/>
          <w:szCs w:val="24"/>
        </w:rPr>
        <w:t xml:space="preserve">Treść § 14 ust. 1 i 2 w brzmieniu: </w:t>
      </w:r>
    </w:p>
    <w:p w14:paraId="72BE6E67" w14:textId="77777777" w:rsidR="0095709A" w:rsidRPr="0095709A" w:rsidRDefault="0095709A" w:rsidP="0095709A">
      <w:pPr>
        <w:numPr>
          <w:ilvl w:val="0"/>
          <w:numId w:val="10"/>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 xml:space="preserve">Strony postanawiają, że Wykonawca udzieli Zamawiającemu gwarancji i rękojmi na Przedmiot zamówienia na okres </w:t>
      </w:r>
      <w:r w:rsidRPr="0095709A">
        <w:rPr>
          <w:rFonts w:ascii="Times New Roman" w:eastAsia="Times New Roman" w:hAnsi="Times New Roman" w:cs="Times New Roman"/>
          <w:b/>
          <w:i/>
          <w:iCs/>
          <w:kern w:val="1"/>
          <w:sz w:val="24"/>
          <w:szCs w:val="24"/>
          <w:u w:val="single"/>
          <w:lang w:eastAsia="ar-SA"/>
        </w:rPr>
        <w:t xml:space="preserve">…….... </w:t>
      </w:r>
      <w:r w:rsidRPr="0095709A">
        <w:rPr>
          <w:rFonts w:ascii="Times New Roman" w:eastAsia="Times New Roman" w:hAnsi="Times New Roman" w:cs="Times New Roman"/>
          <w:i/>
          <w:iCs/>
          <w:kern w:val="1"/>
          <w:sz w:val="24"/>
          <w:szCs w:val="24"/>
          <w:lang w:eastAsia="ar-SA"/>
        </w:rPr>
        <w:t xml:space="preserve">lat, licząc od dnia podpisania bezusterkowego protokołu Odbioru końcowego, o którym mowa w § 7 ust. 4  Dla  uniknięcia  wątpliwości   ustala  się, że okres gwarancji jest równy okresowi rękojmi. </w:t>
      </w:r>
    </w:p>
    <w:p w14:paraId="0E9E54B1" w14:textId="77777777" w:rsidR="0095709A" w:rsidRPr="0095709A" w:rsidRDefault="0095709A" w:rsidP="0095709A">
      <w:pPr>
        <w:numPr>
          <w:ilvl w:val="0"/>
          <w:numId w:val="10"/>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Wykonawca udziela gwarancji na:</w:t>
      </w:r>
    </w:p>
    <w:p w14:paraId="6B23B3BC" w14:textId="77777777" w:rsidR="0095709A" w:rsidRPr="0095709A" w:rsidRDefault="0095709A" w:rsidP="0095709A">
      <w:pPr>
        <w:numPr>
          <w:ilvl w:val="0"/>
          <w:numId w:val="9"/>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wbudowane materiały oraz elementy, oraz</w:t>
      </w:r>
    </w:p>
    <w:p w14:paraId="53B31E4B" w14:textId="77777777" w:rsidR="0095709A" w:rsidRPr="0095709A" w:rsidRDefault="0095709A" w:rsidP="0095709A">
      <w:pPr>
        <w:numPr>
          <w:ilvl w:val="0"/>
          <w:numId w:val="9"/>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zamontowane urządzenia, oraz</w:t>
      </w:r>
    </w:p>
    <w:p w14:paraId="199E0BC6" w14:textId="77777777" w:rsidR="0095709A" w:rsidRPr="0095709A" w:rsidRDefault="0095709A" w:rsidP="0095709A">
      <w:pPr>
        <w:numPr>
          <w:ilvl w:val="0"/>
          <w:numId w:val="9"/>
        </w:numPr>
        <w:suppressAutoHyphens/>
        <w:spacing w:after="0" w:line="240" w:lineRule="auto"/>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 xml:space="preserve">dostarczone wyposażenie,  </w:t>
      </w:r>
    </w:p>
    <w:p w14:paraId="5F366D51" w14:textId="77777777" w:rsidR="0095709A" w:rsidRPr="0095709A" w:rsidRDefault="0095709A" w:rsidP="00716D58">
      <w:pPr>
        <w:suppressAutoHyphens/>
        <w:spacing w:after="120" w:line="240" w:lineRule="auto"/>
        <w:ind w:left="357"/>
        <w:jc w:val="both"/>
        <w:rPr>
          <w:rFonts w:ascii="Times New Roman" w:eastAsia="Times New Roman" w:hAnsi="Times New Roman" w:cs="Times New Roman"/>
          <w:i/>
          <w:iCs/>
          <w:kern w:val="1"/>
          <w:sz w:val="24"/>
          <w:szCs w:val="24"/>
          <w:lang w:eastAsia="ar-SA"/>
        </w:rPr>
      </w:pPr>
      <w:r w:rsidRPr="0095709A">
        <w:rPr>
          <w:rFonts w:ascii="Times New Roman" w:eastAsia="Times New Roman" w:hAnsi="Times New Roman" w:cs="Times New Roman"/>
          <w:i/>
          <w:iCs/>
          <w:kern w:val="1"/>
          <w:sz w:val="24"/>
          <w:szCs w:val="24"/>
          <w:lang w:eastAsia="ar-SA"/>
        </w:rPr>
        <w:t xml:space="preserve">w  zakresie  określonym  w   Dokumentacji  i w  Ofercie na okres określony m.in. w kartach gwarancyjnych producentów, jednakże nie krótszy niż 24 miesiące, który rozpocznie swój bieg od dnia podpisania bezusterkowego protokołu Odbioru końcowego, o którym mowa w § 7 ust. 4 . </w:t>
      </w:r>
    </w:p>
    <w:p w14:paraId="61F50983" w14:textId="6C677210" w:rsidR="0095709A" w:rsidRDefault="0095709A" w:rsidP="0095709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Otrzymuje brzmienie:</w:t>
      </w:r>
    </w:p>
    <w:p w14:paraId="515D3282" w14:textId="77777777" w:rsidR="00BB781D" w:rsidRDefault="00BB781D" w:rsidP="0095709A">
      <w:pPr>
        <w:spacing w:after="0" w:line="240" w:lineRule="auto"/>
        <w:jc w:val="both"/>
        <w:rPr>
          <w:rFonts w:ascii="Times New Roman" w:hAnsi="Times New Roman" w:cs="Times New Roman"/>
          <w:b/>
          <w:bCs/>
          <w:sz w:val="24"/>
          <w:szCs w:val="24"/>
        </w:rPr>
      </w:pPr>
      <w:r w:rsidRPr="0095709A">
        <w:rPr>
          <w:rFonts w:ascii="Times New Roman" w:hAnsi="Times New Roman" w:cs="Times New Roman"/>
          <w:b/>
          <w:bCs/>
          <w:sz w:val="24"/>
          <w:szCs w:val="24"/>
        </w:rPr>
        <w:t xml:space="preserve">§ 14 ust. 1 i 2 </w:t>
      </w:r>
    </w:p>
    <w:p w14:paraId="615576C9" w14:textId="222D7F68" w:rsidR="00BB781D" w:rsidRPr="00BB781D" w:rsidRDefault="00BB781D" w:rsidP="009570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BB781D">
        <w:rPr>
          <w:rFonts w:ascii="Times New Roman" w:hAnsi="Times New Roman" w:cs="Times New Roman"/>
          <w:sz w:val="24"/>
          <w:szCs w:val="24"/>
        </w:rPr>
        <w:t xml:space="preserve">1. </w:t>
      </w:r>
      <w:bookmarkStart w:id="0" w:name="_Hlk60905738"/>
      <w:r w:rsidRPr="00BB781D">
        <w:rPr>
          <w:rFonts w:ascii="Times New Roman" w:hAnsi="Times New Roman" w:cs="Times New Roman"/>
          <w:sz w:val="24"/>
          <w:szCs w:val="24"/>
        </w:rPr>
        <w:t xml:space="preserve">Strony postanawiają, że Wykonawca udzieli Zamawiającemu gwarancji i rękojmi na Przedmiot zamówienia na okres …….... lat, licząc od dnia podpisania protokołu odbioru II Etapu oraz Odbioru końcowego, o którym mowa w § 7 ust. 4. Dla uniknięcia wątpliwości ustala się, że okres gwarancji jest równy okresowi rękojmi. Dla uniknięcia wątpliwości ustala się, że okres gwarancji i rękojmi rozpoczyna swój bieg osobno dla II Etapu i III Etapu (o których mowa w § 3 pkt 2 i 3) po dokonaniu odbioru danego Etapu. </w:t>
      </w:r>
      <w:bookmarkEnd w:id="0"/>
    </w:p>
    <w:p w14:paraId="05CFB212" w14:textId="77777777" w:rsidR="00716D58" w:rsidRDefault="00BB781D" w:rsidP="0095709A">
      <w:pPr>
        <w:spacing w:after="0" w:line="240" w:lineRule="auto"/>
        <w:jc w:val="both"/>
        <w:rPr>
          <w:rFonts w:ascii="Times New Roman" w:hAnsi="Times New Roman" w:cs="Times New Roman"/>
          <w:sz w:val="24"/>
          <w:szCs w:val="24"/>
        </w:rPr>
      </w:pPr>
      <w:r w:rsidRPr="00BB781D">
        <w:rPr>
          <w:rFonts w:ascii="Times New Roman" w:hAnsi="Times New Roman" w:cs="Times New Roman"/>
          <w:sz w:val="24"/>
          <w:szCs w:val="24"/>
        </w:rPr>
        <w:t xml:space="preserve">2. Wykonawca udziela gwarancji na: </w:t>
      </w:r>
    </w:p>
    <w:p w14:paraId="6AAB5920" w14:textId="77777777" w:rsidR="00716D58" w:rsidRDefault="00BB781D" w:rsidP="0095709A">
      <w:pPr>
        <w:spacing w:after="0" w:line="240" w:lineRule="auto"/>
        <w:jc w:val="both"/>
        <w:rPr>
          <w:rFonts w:ascii="Times New Roman" w:hAnsi="Times New Roman" w:cs="Times New Roman"/>
          <w:sz w:val="24"/>
          <w:szCs w:val="24"/>
        </w:rPr>
      </w:pPr>
      <w:r w:rsidRPr="00BB781D">
        <w:rPr>
          <w:rFonts w:ascii="Times New Roman" w:hAnsi="Times New Roman" w:cs="Times New Roman"/>
          <w:sz w:val="24"/>
          <w:szCs w:val="24"/>
        </w:rPr>
        <w:t xml:space="preserve">1) wbudowane materiały oraz elementy, oraz </w:t>
      </w:r>
    </w:p>
    <w:p w14:paraId="3C7EFCA3" w14:textId="77777777" w:rsidR="00716D58" w:rsidRDefault="00BB781D" w:rsidP="0095709A">
      <w:pPr>
        <w:spacing w:after="0" w:line="240" w:lineRule="auto"/>
        <w:jc w:val="both"/>
        <w:rPr>
          <w:rFonts w:ascii="Times New Roman" w:hAnsi="Times New Roman" w:cs="Times New Roman"/>
          <w:sz w:val="24"/>
          <w:szCs w:val="24"/>
        </w:rPr>
      </w:pPr>
      <w:r w:rsidRPr="00BB781D">
        <w:rPr>
          <w:rFonts w:ascii="Times New Roman" w:hAnsi="Times New Roman" w:cs="Times New Roman"/>
          <w:sz w:val="24"/>
          <w:szCs w:val="24"/>
        </w:rPr>
        <w:t xml:space="preserve">2) zamontowane urządzenia, oraz </w:t>
      </w:r>
    </w:p>
    <w:p w14:paraId="6B60EA1B" w14:textId="4A871D61" w:rsidR="00BB781D" w:rsidRPr="00BB781D" w:rsidRDefault="00BB781D" w:rsidP="0095709A">
      <w:pPr>
        <w:spacing w:after="0" w:line="240" w:lineRule="auto"/>
        <w:jc w:val="both"/>
        <w:rPr>
          <w:rFonts w:ascii="Times New Roman" w:hAnsi="Times New Roman" w:cs="Times New Roman"/>
          <w:sz w:val="24"/>
          <w:szCs w:val="24"/>
        </w:rPr>
      </w:pPr>
      <w:r w:rsidRPr="00BB781D">
        <w:rPr>
          <w:rFonts w:ascii="Times New Roman" w:hAnsi="Times New Roman" w:cs="Times New Roman"/>
          <w:sz w:val="24"/>
          <w:szCs w:val="24"/>
        </w:rPr>
        <w:t xml:space="preserve">3) dostarczone wyposażenie, </w:t>
      </w:r>
    </w:p>
    <w:p w14:paraId="5E659BFF" w14:textId="20B0F2D5" w:rsidR="0095709A" w:rsidRPr="0095709A" w:rsidRDefault="00BB781D" w:rsidP="00BB781D">
      <w:pPr>
        <w:spacing w:after="120" w:line="240" w:lineRule="auto"/>
        <w:jc w:val="both"/>
        <w:rPr>
          <w:rFonts w:ascii="Times New Roman" w:hAnsi="Times New Roman" w:cs="Times New Roman"/>
          <w:b/>
          <w:bCs/>
          <w:sz w:val="24"/>
          <w:szCs w:val="24"/>
        </w:rPr>
      </w:pPr>
      <w:r w:rsidRPr="00BB781D">
        <w:rPr>
          <w:rFonts w:ascii="Times New Roman" w:hAnsi="Times New Roman" w:cs="Times New Roman"/>
          <w:sz w:val="24"/>
          <w:szCs w:val="24"/>
        </w:rPr>
        <w:lastRenderedPageBreak/>
        <w:t xml:space="preserve">w zakresie określonym w Dokumentacji i w Ofercie na okres określony m.in. w kartach gwarancyjnych producentów, jednakże nie krótszy niż 24 miesiące, który rozpocznie swój bieg od dnia podpisania protokołu odbioru </w:t>
      </w:r>
      <w:bookmarkStart w:id="1" w:name="_Hlk60905843"/>
      <w:r w:rsidRPr="00BB781D">
        <w:rPr>
          <w:rFonts w:ascii="Times New Roman" w:hAnsi="Times New Roman" w:cs="Times New Roman"/>
          <w:sz w:val="24"/>
          <w:szCs w:val="24"/>
        </w:rPr>
        <w:t>II Etapu oraz protokołu Odbioru końcowego (III Etapu), o którym mowa w § 7 ust. 4.</w:t>
      </w:r>
      <w:bookmarkEnd w:id="1"/>
      <w:r>
        <w:rPr>
          <w:rFonts w:ascii="Times New Roman" w:hAnsi="Times New Roman" w:cs="Times New Roman"/>
          <w:sz w:val="24"/>
          <w:szCs w:val="24"/>
        </w:rPr>
        <w:t>”</w:t>
      </w:r>
    </w:p>
    <w:p w14:paraId="4FFD213A" w14:textId="22DA8318" w:rsidR="004F0A5A" w:rsidRDefault="004F0A5A" w:rsidP="004F0A5A">
      <w:pPr>
        <w:pStyle w:val="Akapitzlist"/>
        <w:numPr>
          <w:ilvl w:val="0"/>
          <w:numId w:val="1"/>
        </w:numPr>
        <w:spacing w:after="0" w:line="240" w:lineRule="auto"/>
        <w:jc w:val="both"/>
        <w:rPr>
          <w:rFonts w:ascii="Times New Roman" w:hAnsi="Times New Roman" w:cs="Times New Roman"/>
          <w:b/>
          <w:bCs/>
          <w:sz w:val="24"/>
          <w:szCs w:val="24"/>
        </w:rPr>
      </w:pPr>
      <w:r w:rsidRPr="00BB781D">
        <w:rPr>
          <w:rFonts w:ascii="Times New Roman" w:hAnsi="Times New Roman" w:cs="Times New Roman"/>
          <w:b/>
          <w:bCs/>
          <w:sz w:val="24"/>
          <w:szCs w:val="24"/>
        </w:rPr>
        <w:t xml:space="preserve">Treść § 16 ust. 2 w brzmieniu: </w:t>
      </w:r>
    </w:p>
    <w:p w14:paraId="5CB2457E" w14:textId="353B8F5F" w:rsidR="00BB781D" w:rsidRPr="00BB781D" w:rsidRDefault="00BB781D" w:rsidP="00716D58">
      <w:pPr>
        <w:suppressAutoHyphens/>
        <w:spacing w:after="120" w:line="240" w:lineRule="auto"/>
        <w:jc w:val="both"/>
        <w:rPr>
          <w:rFonts w:ascii="Times New Roman" w:eastAsia="Times New Roman" w:hAnsi="Times New Roman" w:cs="Times New Roman"/>
          <w:i/>
          <w:iCs/>
          <w:kern w:val="1"/>
          <w:sz w:val="24"/>
          <w:szCs w:val="24"/>
          <w:lang w:eastAsia="ar-SA"/>
        </w:rPr>
      </w:pPr>
      <w:r w:rsidRPr="00BB781D">
        <w:rPr>
          <w:rFonts w:ascii="Times New Roman" w:eastAsia="Times New Roman" w:hAnsi="Times New Roman" w:cs="Times New Roman"/>
          <w:i/>
          <w:iCs/>
          <w:kern w:val="1"/>
          <w:sz w:val="24"/>
          <w:szCs w:val="24"/>
          <w:lang w:eastAsia="ar-SA"/>
        </w:rPr>
        <w:t>„W przypadku należytego wykonania Robót 70% zabezpieczenia należytego wykonania umowy w kwocie: ………….. zostanie zwrócone/zwolnione w terminie 30 dni po przeprowadzeniu komisyjnego Odbioru końcowego, potwierdzonego bezusterkowym protokołem odbioru końcowego robót budowlanych, o którym mowa w treści § 7 ust. 4</w:t>
      </w:r>
      <w:r w:rsidR="008D7DA0">
        <w:rPr>
          <w:rFonts w:ascii="Times New Roman" w:eastAsia="Times New Roman" w:hAnsi="Times New Roman" w:cs="Times New Roman"/>
          <w:i/>
          <w:iCs/>
          <w:kern w:val="1"/>
          <w:sz w:val="24"/>
          <w:szCs w:val="24"/>
          <w:lang w:eastAsia="ar-SA"/>
        </w:rPr>
        <w:t>,</w:t>
      </w:r>
      <w:r w:rsidRPr="00BB781D">
        <w:rPr>
          <w:rFonts w:ascii="Times New Roman" w:eastAsia="Times New Roman" w:hAnsi="Times New Roman" w:cs="Times New Roman"/>
          <w:i/>
          <w:iCs/>
          <w:kern w:val="1"/>
          <w:sz w:val="24"/>
          <w:szCs w:val="24"/>
          <w:lang w:eastAsia="ar-SA"/>
        </w:rPr>
        <w:t xml:space="preserve"> a pozostała część, tj.: 30% zabezpieczenia należytego wykonania umowy w kwocie:…………., zostanie zwrócona/zwolniona Wykonawcy  w terminie do 15 dni po upływie okresu zabezpieczenia roszczeń z tytułu rękojmi za wady, tj.: okresu ….. lat.”</w:t>
      </w:r>
    </w:p>
    <w:p w14:paraId="2D09E3B8" w14:textId="77777777" w:rsidR="00BB781D" w:rsidRDefault="00BB781D" w:rsidP="00BB781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Otrzymuje brzmienie:</w:t>
      </w:r>
    </w:p>
    <w:p w14:paraId="4726877F" w14:textId="77777777" w:rsidR="00BB781D" w:rsidRPr="00F13EAC" w:rsidRDefault="00BB781D" w:rsidP="00BB781D">
      <w:pPr>
        <w:spacing w:after="0" w:line="240" w:lineRule="auto"/>
        <w:jc w:val="both"/>
        <w:rPr>
          <w:rFonts w:ascii="Times New Roman" w:hAnsi="Times New Roman" w:cs="Times New Roman"/>
          <w:b/>
          <w:bCs/>
          <w:sz w:val="24"/>
          <w:szCs w:val="24"/>
        </w:rPr>
      </w:pPr>
      <w:r w:rsidRPr="00F13EAC">
        <w:rPr>
          <w:rFonts w:ascii="Times New Roman" w:hAnsi="Times New Roman" w:cs="Times New Roman"/>
          <w:b/>
          <w:bCs/>
          <w:sz w:val="24"/>
          <w:szCs w:val="24"/>
        </w:rPr>
        <w:t xml:space="preserve">§ 16 ust. 2 </w:t>
      </w:r>
    </w:p>
    <w:p w14:paraId="506695D2" w14:textId="4CF8702E" w:rsidR="00BB781D" w:rsidRDefault="00BB781D" w:rsidP="00331F10">
      <w:pPr>
        <w:spacing w:after="120" w:line="240" w:lineRule="auto"/>
        <w:jc w:val="both"/>
        <w:rPr>
          <w:rFonts w:ascii="Times New Roman" w:hAnsi="Times New Roman" w:cs="Times New Roman"/>
          <w:sz w:val="24"/>
          <w:szCs w:val="24"/>
        </w:rPr>
      </w:pPr>
      <w:r w:rsidRPr="00BB781D">
        <w:rPr>
          <w:rFonts w:ascii="Times New Roman" w:hAnsi="Times New Roman" w:cs="Times New Roman"/>
          <w:sz w:val="24"/>
          <w:szCs w:val="24"/>
        </w:rPr>
        <w:t xml:space="preserve">„2. </w:t>
      </w:r>
      <w:bookmarkStart w:id="2" w:name="_Hlk60905951"/>
      <w:r w:rsidRPr="00BB781D">
        <w:rPr>
          <w:rFonts w:ascii="Times New Roman" w:hAnsi="Times New Roman" w:cs="Times New Roman"/>
          <w:sz w:val="24"/>
          <w:szCs w:val="24"/>
        </w:rPr>
        <w:t>W przypadku należytego wykonania Robót 70% zabezpieczenia należytego wykonania umowy w kwocie: ………….. zostanie zwrócone/zwolnione w terminie 30 dni po przeprowadzeniu komisyjnego Odbioru końcowego, potwierdzonego protokołem odbioru końcowego robót budowlanych, o którym mowa w treści § 7 ust. 4 a pozostała część, tj.: 30% zabezpieczenia należytego wykonania umowy w kwocie:…………., zostanie zwrócona/zwolniona Wykonawcy w terminie do 15 dni po upływie okresu zabezpieczenia roszczeń z tytułu rękojmi za wady, tj.: okresu ….. lat.”</w:t>
      </w:r>
      <w:bookmarkEnd w:id="2"/>
    </w:p>
    <w:p w14:paraId="76669996" w14:textId="77777777" w:rsidR="00331F10" w:rsidRDefault="00331F10" w:rsidP="00BB781D">
      <w:pPr>
        <w:pStyle w:val="Akapitzlist"/>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W treści </w:t>
      </w:r>
      <w:r w:rsidRPr="00BB781D">
        <w:rPr>
          <w:rFonts w:ascii="Times New Roman" w:hAnsi="Times New Roman" w:cs="Times New Roman"/>
          <w:b/>
          <w:bCs/>
          <w:sz w:val="24"/>
          <w:szCs w:val="24"/>
        </w:rPr>
        <w:t>§ 1</w:t>
      </w:r>
      <w:r>
        <w:rPr>
          <w:rFonts w:ascii="Times New Roman" w:hAnsi="Times New Roman" w:cs="Times New Roman"/>
          <w:b/>
          <w:bCs/>
          <w:sz w:val="24"/>
          <w:szCs w:val="24"/>
        </w:rPr>
        <w:t>5 zostaje dodany ust. 4 o następującej treści</w:t>
      </w:r>
    </w:p>
    <w:p w14:paraId="1631272C" w14:textId="29AB2535" w:rsidR="00BB781D" w:rsidRDefault="00331F10" w:rsidP="00331F10">
      <w:pPr>
        <w:spacing w:after="120" w:line="240" w:lineRule="auto"/>
        <w:jc w:val="both"/>
        <w:rPr>
          <w:rFonts w:ascii="Times New Roman" w:hAnsi="Times New Roman" w:cs="Times New Roman"/>
          <w:sz w:val="24"/>
          <w:szCs w:val="24"/>
        </w:rPr>
      </w:pPr>
      <w:r w:rsidRPr="00F13EAC">
        <w:rPr>
          <w:rFonts w:ascii="Times New Roman" w:hAnsi="Times New Roman" w:cs="Times New Roman"/>
          <w:b/>
          <w:bCs/>
          <w:sz w:val="24"/>
          <w:szCs w:val="24"/>
        </w:rPr>
        <w:t>§ 15 ust. 4</w:t>
      </w:r>
      <w:r w:rsidRPr="00331F10">
        <w:rPr>
          <w:rFonts w:ascii="Times New Roman" w:hAnsi="Times New Roman" w:cs="Times New Roman"/>
          <w:sz w:val="24"/>
          <w:szCs w:val="24"/>
        </w:rPr>
        <w:t xml:space="preserve"> </w:t>
      </w:r>
      <w:bookmarkStart w:id="3" w:name="_Hlk60906039"/>
      <w:r w:rsidRPr="00331F10">
        <w:rPr>
          <w:rFonts w:ascii="Times New Roman" w:hAnsi="Times New Roman" w:cs="Times New Roman"/>
          <w:sz w:val="24"/>
          <w:szCs w:val="24"/>
        </w:rPr>
        <w:t>„Łącznie kary umowne przewidziane w niniejszej umowie, do których zapłaty zobowiązany będzie Wykonawca lub Zamawiający nie przekroczą 10% wartości brutto Wynagrodzenia.”</w:t>
      </w:r>
      <w:bookmarkEnd w:id="3"/>
    </w:p>
    <w:p w14:paraId="25BF2564" w14:textId="125AFBF3" w:rsidR="00331F10" w:rsidRPr="00331F10" w:rsidRDefault="002B6A69" w:rsidP="00331F10">
      <w:pPr>
        <w:pStyle w:val="Akapitzlist"/>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Treść</w:t>
      </w:r>
      <w:r w:rsidR="00331F10">
        <w:rPr>
          <w:rFonts w:ascii="Times New Roman" w:hAnsi="Times New Roman" w:cs="Times New Roman"/>
          <w:b/>
          <w:bCs/>
          <w:sz w:val="24"/>
          <w:szCs w:val="24"/>
        </w:rPr>
        <w:t xml:space="preserve"> </w:t>
      </w:r>
      <w:r w:rsidR="00331F10" w:rsidRPr="00BB781D">
        <w:rPr>
          <w:rFonts w:ascii="Times New Roman" w:hAnsi="Times New Roman" w:cs="Times New Roman"/>
          <w:b/>
          <w:bCs/>
          <w:sz w:val="24"/>
          <w:szCs w:val="24"/>
        </w:rPr>
        <w:t>§</w:t>
      </w:r>
      <w:r w:rsidR="00331F10">
        <w:rPr>
          <w:rFonts w:ascii="Times New Roman" w:hAnsi="Times New Roman" w:cs="Times New Roman"/>
          <w:b/>
          <w:bCs/>
          <w:sz w:val="24"/>
          <w:szCs w:val="24"/>
        </w:rPr>
        <w:t xml:space="preserve"> 14 ust. 4 w brzmieniu: </w:t>
      </w:r>
    </w:p>
    <w:p w14:paraId="031C671D" w14:textId="07FE1CCB" w:rsidR="00813449" w:rsidRPr="00716D58" w:rsidRDefault="00813449" w:rsidP="00813449">
      <w:pPr>
        <w:suppressAutoHyphens/>
        <w:spacing w:after="0" w:line="240" w:lineRule="auto"/>
        <w:jc w:val="both"/>
        <w:rPr>
          <w:rFonts w:ascii="Times New Roman" w:eastAsia="Times New Roman" w:hAnsi="Times New Roman" w:cs="Times New Roman"/>
          <w:i/>
          <w:iCs/>
          <w:kern w:val="1"/>
          <w:sz w:val="24"/>
          <w:szCs w:val="24"/>
          <w:lang w:eastAsia="ar-SA"/>
        </w:rPr>
      </w:pPr>
      <w:r w:rsidRPr="00716D58">
        <w:rPr>
          <w:rFonts w:ascii="Times New Roman" w:eastAsia="Times New Roman" w:hAnsi="Times New Roman" w:cs="Times New Roman"/>
          <w:i/>
          <w:iCs/>
          <w:kern w:val="1"/>
          <w:sz w:val="24"/>
          <w:szCs w:val="24"/>
          <w:lang w:eastAsia="ar-SA"/>
        </w:rPr>
        <w:t>„4. W przypadku stwierdzenia wad w:</w:t>
      </w:r>
    </w:p>
    <w:p w14:paraId="73AC7702" w14:textId="77777777" w:rsidR="00813449" w:rsidRPr="00813449" w:rsidRDefault="00813449" w:rsidP="00813449">
      <w:pPr>
        <w:numPr>
          <w:ilvl w:val="0"/>
          <w:numId w:val="12"/>
        </w:numPr>
        <w:suppressAutoHyphens/>
        <w:spacing w:after="0" w:line="240" w:lineRule="auto"/>
        <w:jc w:val="both"/>
        <w:rPr>
          <w:rFonts w:ascii="Times New Roman" w:eastAsia="Times New Roman" w:hAnsi="Times New Roman" w:cs="Times New Roman"/>
          <w:i/>
          <w:iCs/>
          <w:kern w:val="1"/>
          <w:sz w:val="24"/>
          <w:szCs w:val="24"/>
          <w:lang w:eastAsia="ar-SA"/>
        </w:rPr>
      </w:pPr>
      <w:r w:rsidRPr="00813449">
        <w:rPr>
          <w:rFonts w:ascii="Times New Roman" w:eastAsia="Times New Roman" w:hAnsi="Times New Roman" w:cs="Times New Roman"/>
          <w:i/>
          <w:iCs/>
          <w:kern w:val="1"/>
          <w:sz w:val="24"/>
          <w:szCs w:val="24"/>
          <w:lang w:eastAsia="ar-SA"/>
        </w:rPr>
        <w:t>wbudowanych materiałach oraz elementach, oraz</w:t>
      </w:r>
    </w:p>
    <w:p w14:paraId="3A5E7FC4" w14:textId="77777777" w:rsidR="00813449" w:rsidRPr="00813449" w:rsidRDefault="00813449" w:rsidP="00813449">
      <w:pPr>
        <w:numPr>
          <w:ilvl w:val="0"/>
          <w:numId w:val="12"/>
        </w:numPr>
        <w:suppressAutoHyphens/>
        <w:spacing w:after="0" w:line="240" w:lineRule="auto"/>
        <w:jc w:val="both"/>
        <w:rPr>
          <w:rFonts w:ascii="Times New Roman" w:eastAsia="Times New Roman" w:hAnsi="Times New Roman" w:cs="Times New Roman"/>
          <w:i/>
          <w:iCs/>
          <w:kern w:val="1"/>
          <w:sz w:val="24"/>
          <w:szCs w:val="24"/>
          <w:lang w:eastAsia="ar-SA"/>
        </w:rPr>
      </w:pPr>
      <w:r w:rsidRPr="00813449">
        <w:rPr>
          <w:rFonts w:ascii="Times New Roman" w:eastAsia="Times New Roman" w:hAnsi="Times New Roman" w:cs="Times New Roman"/>
          <w:i/>
          <w:iCs/>
          <w:kern w:val="1"/>
          <w:sz w:val="24"/>
          <w:szCs w:val="24"/>
          <w:lang w:eastAsia="ar-SA"/>
        </w:rPr>
        <w:t>zamontowanych urządzeniach, oraz</w:t>
      </w:r>
    </w:p>
    <w:p w14:paraId="56584C4E" w14:textId="77777777" w:rsidR="00813449" w:rsidRPr="00813449" w:rsidRDefault="00813449" w:rsidP="00813449">
      <w:pPr>
        <w:numPr>
          <w:ilvl w:val="0"/>
          <w:numId w:val="12"/>
        </w:numPr>
        <w:suppressAutoHyphens/>
        <w:spacing w:after="0" w:line="240" w:lineRule="auto"/>
        <w:jc w:val="both"/>
        <w:rPr>
          <w:rFonts w:ascii="Times New Roman" w:eastAsia="Times New Roman" w:hAnsi="Times New Roman" w:cs="Times New Roman"/>
          <w:i/>
          <w:iCs/>
          <w:kern w:val="1"/>
          <w:sz w:val="24"/>
          <w:szCs w:val="24"/>
          <w:lang w:eastAsia="ar-SA"/>
        </w:rPr>
      </w:pPr>
      <w:r w:rsidRPr="00813449">
        <w:rPr>
          <w:rFonts w:ascii="Times New Roman" w:eastAsia="Times New Roman" w:hAnsi="Times New Roman" w:cs="Times New Roman"/>
          <w:i/>
          <w:iCs/>
          <w:kern w:val="1"/>
          <w:sz w:val="24"/>
          <w:szCs w:val="24"/>
          <w:lang w:eastAsia="ar-SA"/>
        </w:rPr>
        <w:t xml:space="preserve">dostarczonym wyposażeniu, </w:t>
      </w:r>
    </w:p>
    <w:p w14:paraId="14743ED4" w14:textId="4D9F3873" w:rsidR="00813449" w:rsidRPr="00813449" w:rsidRDefault="00813449" w:rsidP="00716D58">
      <w:pPr>
        <w:suppressAutoHyphens/>
        <w:spacing w:after="120" w:line="240" w:lineRule="auto"/>
        <w:ind w:left="284"/>
        <w:jc w:val="both"/>
        <w:rPr>
          <w:rFonts w:ascii="Times New Roman" w:eastAsia="Times New Roman" w:hAnsi="Times New Roman" w:cs="Times New Roman"/>
          <w:i/>
          <w:iCs/>
          <w:kern w:val="1"/>
          <w:sz w:val="24"/>
          <w:szCs w:val="24"/>
          <w:lang w:eastAsia="ar-SA"/>
        </w:rPr>
      </w:pPr>
      <w:r w:rsidRPr="00813449">
        <w:rPr>
          <w:rFonts w:ascii="Times New Roman" w:eastAsia="Times New Roman" w:hAnsi="Times New Roman" w:cs="Times New Roman"/>
          <w:i/>
          <w:iCs/>
          <w:kern w:val="1"/>
          <w:sz w:val="24"/>
          <w:szCs w:val="24"/>
          <w:lang w:eastAsia="ar-SA"/>
        </w:rPr>
        <w:t>Wykonawca zobowiązany jest – na wezwanie Zamawiającego – do ich wymiany na wbudowane materiały i elementy, zamontowane urządzenia oraz dostarczone wyposażenie wolne od wad.</w:t>
      </w:r>
      <w:r w:rsidRPr="00716D58">
        <w:rPr>
          <w:rFonts w:ascii="Times New Roman" w:eastAsia="Times New Roman" w:hAnsi="Times New Roman" w:cs="Times New Roman"/>
          <w:i/>
          <w:iCs/>
          <w:kern w:val="1"/>
          <w:sz w:val="24"/>
          <w:szCs w:val="24"/>
          <w:lang w:eastAsia="ar-SA"/>
        </w:rPr>
        <w:t>”</w:t>
      </w:r>
    </w:p>
    <w:p w14:paraId="143BA653" w14:textId="5212FE02" w:rsidR="00331F10" w:rsidRPr="00813449" w:rsidRDefault="00813449" w:rsidP="00331F10">
      <w:pPr>
        <w:spacing w:after="0" w:line="240" w:lineRule="auto"/>
        <w:jc w:val="both"/>
        <w:rPr>
          <w:rFonts w:ascii="Times New Roman" w:hAnsi="Times New Roman" w:cs="Times New Roman"/>
          <w:b/>
          <w:bCs/>
          <w:sz w:val="24"/>
          <w:szCs w:val="24"/>
        </w:rPr>
      </w:pPr>
      <w:r w:rsidRPr="00813449">
        <w:rPr>
          <w:rFonts w:ascii="Times New Roman" w:hAnsi="Times New Roman" w:cs="Times New Roman"/>
          <w:b/>
          <w:bCs/>
          <w:sz w:val="24"/>
          <w:szCs w:val="24"/>
        </w:rPr>
        <w:t>Otrzymuje brzmienie:</w:t>
      </w:r>
    </w:p>
    <w:p w14:paraId="0A972796" w14:textId="77777777" w:rsidR="00813449" w:rsidRPr="00813449" w:rsidRDefault="00813449" w:rsidP="00331F10">
      <w:pPr>
        <w:spacing w:after="0" w:line="240" w:lineRule="auto"/>
        <w:jc w:val="both"/>
        <w:rPr>
          <w:rFonts w:ascii="Times New Roman" w:hAnsi="Times New Roman" w:cs="Times New Roman"/>
          <w:sz w:val="24"/>
          <w:szCs w:val="24"/>
        </w:rPr>
      </w:pPr>
      <w:r w:rsidRPr="00813449">
        <w:rPr>
          <w:rFonts w:ascii="Times New Roman" w:hAnsi="Times New Roman" w:cs="Times New Roman"/>
          <w:b/>
          <w:bCs/>
          <w:sz w:val="24"/>
          <w:szCs w:val="24"/>
        </w:rPr>
        <w:t xml:space="preserve">§ 14 ust. 4 </w:t>
      </w:r>
      <w:r w:rsidRPr="00813449">
        <w:rPr>
          <w:rFonts w:ascii="Times New Roman" w:hAnsi="Times New Roman" w:cs="Times New Roman"/>
          <w:sz w:val="24"/>
          <w:szCs w:val="24"/>
        </w:rPr>
        <w:t xml:space="preserve">W przypadku stwierdzenia wad w: </w:t>
      </w:r>
    </w:p>
    <w:p w14:paraId="30931A1B" w14:textId="77777777" w:rsidR="00813449" w:rsidRPr="00813449" w:rsidRDefault="00813449" w:rsidP="00331F10">
      <w:pPr>
        <w:spacing w:after="0" w:line="240" w:lineRule="auto"/>
        <w:jc w:val="both"/>
        <w:rPr>
          <w:rFonts w:ascii="Times New Roman" w:hAnsi="Times New Roman" w:cs="Times New Roman"/>
          <w:sz w:val="24"/>
          <w:szCs w:val="24"/>
        </w:rPr>
      </w:pPr>
      <w:r w:rsidRPr="00813449">
        <w:rPr>
          <w:rFonts w:ascii="Times New Roman" w:hAnsi="Times New Roman" w:cs="Times New Roman"/>
          <w:sz w:val="24"/>
          <w:szCs w:val="24"/>
        </w:rPr>
        <w:t xml:space="preserve">1) wbudowanych materiałach oraz elementach, oraz </w:t>
      </w:r>
    </w:p>
    <w:p w14:paraId="11AB5E83" w14:textId="77777777" w:rsidR="00813449" w:rsidRPr="00813449" w:rsidRDefault="00813449" w:rsidP="00331F10">
      <w:pPr>
        <w:spacing w:after="0" w:line="240" w:lineRule="auto"/>
        <w:jc w:val="both"/>
        <w:rPr>
          <w:rFonts w:ascii="Times New Roman" w:hAnsi="Times New Roman" w:cs="Times New Roman"/>
          <w:sz w:val="24"/>
          <w:szCs w:val="24"/>
        </w:rPr>
      </w:pPr>
      <w:r w:rsidRPr="00813449">
        <w:rPr>
          <w:rFonts w:ascii="Times New Roman" w:hAnsi="Times New Roman" w:cs="Times New Roman"/>
          <w:sz w:val="24"/>
          <w:szCs w:val="24"/>
        </w:rPr>
        <w:t xml:space="preserve">2) zamontowanych urządzeniach, oraz </w:t>
      </w:r>
    </w:p>
    <w:p w14:paraId="491FA42F" w14:textId="77777777" w:rsidR="00813449" w:rsidRPr="00813449" w:rsidRDefault="00813449" w:rsidP="00331F10">
      <w:pPr>
        <w:spacing w:after="0" w:line="240" w:lineRule="auto"/>
        <w:jc w:val="both"/>
        <w:rPr>
          <w:rFonts w:ascii="Times New Roman" w:hAnsi="Times New Roman" w:cs="Times New Roman"/>
          <w:sz w:val="24"/>
          <w:szCs w:val="24"/>
        </w:rPr>
      </w:pPr>
      <w:r w:rsidRPr="00813449">
        <w:rPr>
          <w:rFonts w:ascii="Times New Roman" w:hAnsi="Times New Roman" w:cs="Times New Roman"/>
          <w:sz w:val="24"/>
          <w:szCs w:val="24"/>
        </w:rPr>
        <w:t xml:space="preserve">3) dostarczonym wyposażeniu, </w:t>
      </w:r>
    </w:p>
    <w:p w14:paraId="3DA76287" w14:textId="3F772050" w:rsidR="00813449" w:rsidRPr="00813449" w:rsidRDefault="00813449" w:rsidP="009912B0">
      <w:pPr>
        <w:spacing w:after="120" w:line="240" w:lineRule="auto"/>
        <w:jc w:val="both"/>
        <w:rPr>
          <w:rFonts w:ascii="Times New Roman" w:hAnsi="Times New Roman" w:cs="Times New Roman"/>
          <w:b/>
          <w:bCs/>
          <w:sz w:val="24"/>
          <w:szCs w:val="24"/>
        </w:rPr>
      </w:pPr>
      <w:bookmarkStart w:id="4" w:name="_Hlk60906138"/>
      <w:r w:rsidRPr="00813449">
        <w:rPr>
          <w:rFonts w:ascii="Times New Roman" w:hAnsi="Times New Roman" w:cs="Times New Roman"/>
          <w:sz w:val="24"/>
          <w:szCs w:val="24"/>
        </w:rPr>
        <w:t>Wykonawca zobowiązany jest – na wezwanie Zamawiającego – do ich naprawy jeżeli jest możliwa lub wymiany na wbudowane materiały i elementy, zamontowane urządzenia oraz dostarczone wyposażenie wolne od wad jeżeli naprawa nie jest możliwa.</w:t>
      </w:r>
    </w:p>
    <w:bookmarkEnd w:id="4"/>
    <w:p w14:paraId="3F3DAF97" w14:textId="61330F96" w:rsidR="00331F10" w:rsidRPr="009912B0" w:rsidRDefault="009912B0" w:rsidP="009912B0">
      <w:pPr>
        <w:pStyle w:val="Akapitzlist"/>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Treść </w:t>
      </w:r>
      <w:r w:rsidRPr="00BB781D">
        <w:rPr>
          <w:rFonts w:ascii="Times New Roman" w:hAnsi="Times New Roman" w:cs="Times New Roman"/>
          <w:b/>
          <w:bCs/>
          <w:sz w:val="24"/>
          <w:szCs w:val="24"/>
        </w:rPr>
        <w:t>§</w:t>
      </w:r>
      <w:r>
        <w:rPr>
          <w:rFonts w:ascii="Times New Roman" w:hAnsi="Times New Roman" w:cs="Times New Roman"/>
          <w:b/>
          <w:bCs/>
          <w:sz w:val="24"/>
          <w:szCs w:val="24"/>
        </w:rPr>
        <w:t xml:space="preserve"> 17 ust. 2 pkt 2 w brzmieniu:</w:t>
      </w:r>
    </w:p>
    <w:p w14:paraId="12A926B1" w14:textId="47C2DC5E" w:rsidR="009912B0" w:rsidRPr="009912B0" w:rsidRDefault="009912B0" w:rsidP="009912B0">
      <w:pPr>
        <w:widowControl w:val="0"/>
        <w:suppressAutoHyphens/>
        <w:autoSpaceDN w:val="0"/>
        <w:spacing w:after="0" w:line="240" w:lineRule="auto"/>
        <w:jc w:val="both"/>
        <w:textAlignment w:val="baseline"/>
        <w:rPr>
          <w:rFonts w:ascii="Times New Roman" w:eastAsia="MS Mincho" w:hAnsi="Times New Roman" w:cs="Times New Roman"/>
          <w:i/>
          <w:iCs/>
          <w:kern w:val="3"/>
          <w:sz w:val="24"/>
          <w:szCs w:val="24"/>
        </w:rPr>
      </w:pPr>
      <w:r>
        <w:rPr>
          <w:rFonts w:ascii="Times New Roman" w:eastAsia="Times New Roman" w:hAnsi="Times New Roman" w:cs="Times New Roman"/>
          <w:bCs/>
          <w:i/>
          <w:iCs/>
          <w:spacing w:val="-4"/>
          <w:sz w:val="24"/>
          <w:szCs w:val="24"/>
        </w:rPr>
        <w:t>„</w:t>
      </w:r>
      <w:r w:rsidRPr="009912B0">
        <w:rPr>
          <w:rFonts w:ascii="Times New Roman" w:eastAsia="Times New Roman" w:hAnsi="Times New Roman" w:cs="Times New Roman"/>
          <w:bCs/>
          <w:i/>
          <w:iCs/>
          <w:spacing w:val="-4"/>
          <w:sz w:val="24"/>
          <w:szCs w:val="24"/>
        </w:rPr>
        <w:t xml:space="preserve">Wykonawca nie może domagać się od Zamawiającego przedłużenia terminu realizacji Przedmiotu zamówienia z uwagi na niekorzystne warunki atmosferyczne panujące od dnia 1 listopada 2021 r. do dnia 1 marca 2022 r. oraz dnia 1 listopada 2022 r. do dnia 1 marca 2023 r. powodujących konieczność wstrzymania lub przerwania przez Wykonawcę Robót, </w:t>
      </w:r>
      <w:r w:rsidRPr="009912B0">
        <w:rPr>
          <w:rFonts w:ascii="Times New Roman" w:eastAsia="MS Mincho" w:hAnsi="Times New Roman" w:cs="Times New Roman"/>
          <w:i/>
          <w:iCs/>
          <w:kern w:val="3"/>
          <w:sz w:val="24"/>
          <w:szCs w:val="24"/>
        </w:rPr>
        <w:t xml:space="preserve">przedłużenie terminu realizacji Przedmiotu zamówienia, może nastąpić w przypadku wystąpienia konieczności udzielenia Wykonawcy zamówienia lub zamówień z wolnej ręki, o których mowa </w:t>
      </w:r>
      <w:r w:rsidRPr="009912B0">
        <w:rPr>
          <w:rFonts w:ascii="Times New Roman" w:eastAsia="MS Mincho" w:hAnsi="Times New Roman" w:cs="Times New Roman"/>
          <w:i/>
          <w:iCs/>
          <w:kern w:val="3"/>
          <w:sz w:val="24"/>
          <w:szCs w:val="24"/>
        </w:rPr>
        <w:lastRenderedPageBreak/>
        <w:t xml:space="preserve">w treści art. 67 ust. 1 pkt 1) ustawy </w:t>
      </w:r>
      <w:proofErr w:type="spellStart"/>
      <w:r w:rsidRPr="009912B0">
        <w:rPr>
          <w:rFonts w:ascii="Times New Roman" w:eastAsia="MS Mincho" w:hAnsi="Times New Roman" w:cs="Times New Roman"/>
          <w:i/>
          <w:iCs/>
          <w:kern w:val="3"/>
          <w:sz w:val="24"/>
          <w:szCs w:val="24"/>
        </w:rPr>
        <w:t>Pzp</w:t>
      </w:r>
      <w:proofErr w:type="spellEnd"/>
      <w:r w:rsidRPr="009912B0">
        <w:rPr>
          <w:rFonts w:ascii="Times New Roman" w:eastAsia="MS Mincho" w:hAnsi="Times New Roman" w:cs="Times New Roman"/>
          <w:i/>
          <w:iCs/>
          <w:kern w:val="3"/>
          <w:sz w:val="24"/>
          <w:szCs w:val="24"/>
        </w:rPr>
        <w:t>, przy czym przedłużenie terminu realizacji Przedmiotu zamówienia nastąpi o liczbę dni niezbędną Wykonawcy do zrealizowania zamówienia z wolnej ręki oraz okoliczności towarzyszących udzieleniu zamówienia, w szczególności np.: przygotowania dokumentacji,</w:t>
      </w:r>
      <w:r>
        <w:rPr>
          <w:rFonts w:ascii="Times New Roman" w:eastAsia="MS Mincho" w:hAnsi="Times New Roman" w:cs="Times New Roman"/>
          <w:i/>
          <w:iCs/>
          <w:kern w:val="3"/>
          <w:sz w:val="24"/>
          <w:szCs w:val="24"/>
        </w:rPr>
        <w:t>”</w:t>
      </w:r>
    </w:p>
    <w:p w14:paraId="7F8E62E6" w14:textId="1F701D52" w:rsidR="00331F10" w:rsidRDefault="009912B0" w:rsidP="00331F1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Otrzymuje brzmienie:</w:t>
      </w:r>
    </w:p>
    <w:p w14:paraId="2B219EB2" w14:textId="0ED15166" w:rsidR="009912B0" w:rsidRDefault="00D17A58" w:rsidP="003042B5">
      <w:pPr>
        <w:spacing w:after="120" w:line="240" w:lineRule="auto"/>
        <w:jc w:val="both"/>
        <w:rPr>
          <w:rFonts w:ascii="Times New Roman" w:hAnsi="Times New Roman" w:cs="Times New Roman"/>
          <w:sz w:val="24"/>
          <w:szCs w:val="24"/>
        </w:rPr>
      </w:pPr>
      <w:r w:rsidRPr="00BB781D">
        <w:rPr>
          <w:rFonts w:ascii="Times New Roman" w:hAnsi="Times New Roman" w:cs="Times New Roman"/>
          <w:b/>
          <w:bCs/>
          <w:sz w:val="24"/>
          <w:szCs w:val="24"/>
        </w:rPr>
        <w:t>§</w:t>
      </w:r>
      <w:r>
        <w:rPr>
          <w:rFonts w:ascii="Times New Roman" w:hAnsi="Times New Roman" w:cs="Times New Roman"/>
          <w:b/>
          <w:bCs/>
          <w:sz w:val="24"/>
          <w:szCs w:val="24"/>
        </w:rPr>
        <w:t xml:space="preserve"> 17 ust. 2 pkt 2 </w:t>
      </w:r>
      <w:r w:rsidR="009912B0" w:rsidRPr="009912B0">
        <w:rPr>
          <w:rFonts w:ascii="Times New Roman" w:hAnsi="Times New Roman" w:cs="Times New Roman"/>
          <w:sz w:val="24"/>
          <w:szCs w:val="24"/>
        </w:rPr>
        <w:t xml:space="preserve">Przedłużenie terminu realizacji Przedmiotu zamówienia, może nastąpić w przypadku wystąpienia konieczności udzielenia Wykonawcy zamówienia lub zamówień z wolnej ręki, o których mowa w treści art. 67 ust. 1 pkt 1) ustawy </w:t>
      </w:r>
      <w:proofErr w:type="spellStart"/>
      <w:r w:rsidR="009912B0" w:rsidRPr="009912B0">
        <w:rPr>
          <w:rFonts w:ascii="Times New Roman" w:hAnsi="Times New Roman" w:cs="Times New Roman"/>
          <w:sz w:val="24"/>
          <w:szCs w:val="24"/>
        </w:rPr>
        <w:t>Pzp</w:t>
      </w:r>
      <w:proofErr w:type="spellEnd"/>
      <w:r w:rsidR="009912B0" w:rsidRPr="009912B0">
        <w:rPr>
          <w:rFonts w:ascii="Times New Roman" w:hAnsi="Times New Roman" w:cs="Times New Roman"/>
          <w:sz w:val="24"/>
          <w:szCs w:val="24"/>
        </w:rPr>
        <w:t>, przy czym przedłużenie terminu realizacji Przedmiotu zamówienia nastąpi o liczbę dni niezbędną Wykonawcy do zrealizowania zamówienia z wolnej ręki oraz okoliczności towarzyszących udzieleniu zamówienia, w szczególności np.: przygotowania dokumentacji</w:t>
      </w:r>
      <w:r w:rsidR="00FF4C02">
        <w:rPr>
          <w:rFonts w:ascii="Times New Roman" w:hAnsi="Times New Roman" w:cs="Times New Roman"/>
          <w:sz w:val="24"/>
          <w:szCs w:val="24"/>
        </w:rPr>
        <w:t>.</w:t>
      </w:r>
    </w:p>
    <w:p w14:paraId="0CA7B124" w14:textId="050E0444" w:rsidR="003042B5" w:rsidRPr="00405720" w:rsidRDefault="003042B5" w:rsidP="003042B5">
      <w:pPr>
        <w:spacing w:after="120" w:line="240" w:lineRule="auto"/>
        <w:jc w:val="both"/>
        <w:rPr>
          <w:rFonts w:ascii="Times New Roman" w:hAnsi="Times New Roman" w:cs="Times New Roman"/>
          <w:b/>
          <w:sz w:val="24"/>
          <w:szCs w:val="24"/>
          <w:u w:val="single"/>
          <w:lang w:eastAsia="ar-SA"/>
        </w:rPr>
      </w:pPr>
      <w:r w:rsidRPr="00405720">
        <w:rPr>
          <w:rFonts w:ascii="Times New Roman" w:hAnsi="Times New Roman" w:cs="Times New Roman"/>
          <w:b/>
          <w:bCs/>
          <w:sz w:val="24"/>
          <w:szCs w:val="24"/>
          <w:u w:val="single"/>
        </w:rPr>
        <w:t>II.</w:t>
      </w:r>
      <w:r w:rsidRPr="00405720">
        <w:rPr>
          <w:rFonts w:ascii="Times New Roman" w:hAnsi="Times New Roman" w:cs="Times New Roman"/>
          <w:sz w:val="24"/>
          <w:szCs w:val="24"/>
          <w:u w:val="single"/>
        </w:rPr>
        <w:t xml:space="preserve"> </w:t>
      </w:r>
      <w:r w:rsidR="00405720" w:rsidRPr="00405720">
        <w:rPr>
          <w:rFonts w:ascii="Times New Roman" w:hAnsi="Times New Roman" w:cs="Times New Roman"/>
          <w:sz w:val="24"/>
          <w:szCs w:val="24"/>
          <w:u w:val="single"/>
        </w:rPr>
        <w:t xml:space="preserve">SIWZ - </w:t>
      </w:r>
      <w:r w:rsidRPr="00405720">
        <w:rPr>
          <w:rFonts w:ascii="Times New Roman" w:hAnsi="Times New Roman" w:cs="Times New Roman"/>
          <w:sz w:val="24"/>
          <w:szCs w:val="24"/>
          <w:u w:val="single"/>
        </w:rPr>
        <w:t xml:space="preserve">Poprawienie omyłki pisarskiej w Rozdz. </w:t>
      </w:r>
      <w:r w:rsidRPr="00405720">
        <w:rPr>
          <w:rFonts w:ascii="Times New Roman" w:hAnsi="Times New Roman" w:cs="Times New Roman"/>
          <w:b/>
          <w:sz w:val="24"/>
          <w:szCs w:val="24"/>
          <w:u w:val="single"/>
          <w:lang w:eastAsia="ar-SA"/>
        </w:rPr>
        <w:t>VIII. WYMAGANIA DOTYCZĄCE WADIUM.</w:t>
      </w:r>
    </w:p>
    <w:p w14:paraId="5C150254" w14:textId="5D3E77F9" w:rsidR="003042B5" w:rsidRPr="00041EB4" w:rsidRDefault="003042B5" w:rsidP="003042B5">
      <w:pPr>
        <w:spacing w:after="120" w:line="240" w:lineRule="auto"/>
        <w:jc w:val="both"/>
        <w:rPr>
          <w:rFonts w:ascii="Times New Roman" w:hAnsi="Times New Roman" w:cs="Times New Roman"/>
          <w:b/>
          <w:bCs/>
          <w:sz w:val="24"/>
          <w:szCs w:val="24"/>
          <w:u w:val="single"/>
          <w:lang w:eastAsia="ar-SA"/>
        </w:rPr>
      </w:pPr>
      <w:r>
        <w:rPr>
          <w:rFonts w:ascii="Times New Roman" w:hAnsi="Times New Roman" w:cs="Times New Roman"/>
          <w:b/>
          <w:sz w:val="24"/>
          <w:szCs w:val="24"/>
          <w:lang w:eastAsia="ar-SA"/>
        </w:rPr>
        <w:t xml:space="preserve">Zamawiający wykreśla słowo: </w:t>
      </w:r>
      <w:r w:rsidRPr="00041EB4">
        <w:rPr>
          <w:rFonts w:ascii="Times New Roman" w:hAnsi="Times New Roman" w:cs="Times New Roman"/>
          <w:b/>
          <w:sz w:val="24"/>
          <w:szCs w:val="24"/>
          <w:lang w:eastAsia="ar-SA"/>
        </w:rPr>
        <w:t>nie dotyczy</w:t>
      </w:r>
      <w:r>
        <w:rPr>
          <w:rFonts w:ascii="Times New Roman" w:hAnsi="Times New Roman" w:cs="Times New Roman"/>
          <w:b/>
          <w:sz w:val="24"/>
          <w:szCs w:val="24"/>
          <w:lang w:eastAsia="ar-SA"/>
        </w:rPr>
        <w:t>. W przedmiotowym postępowaniu Zamawiający wymaga wniesienia wadium zgodnie z dalszą treścią w Rodz. VIII. Pkt 1-8</w:t>
      </w:r>
      <w:r w:rsidR="00277A79">
        <w:rPr>
          <w:rFonts w:ascii="Times New Roman" w:hAnsi="Times New Roman" w:cs="Times New Roman"/>
          <w:b/>
          <w:sz w:val="24"/>
          <w:szCs w:val="24"/>
          <w:lang w:eastAsia="ar-SA"/>
        </w:rPr>
        <w:t xml:space="preserve"> SIWZ.</w:t>
      </w:r>
    </w:p>
    <w:p w14:paraId="6C458E23" w14:textId="1D81B228" w:rsidR="003042B5" w:rsidRDefault="003042B5" w:rsidP="00F13EAC">
      <w:pPr>
        <w:spacing w:after="0" w:line="240" w:lineRule="auto"/>
        <w:jc w:val="both"/>
        <w:rPr>
          <w:rFonts w:ascii="Times New Roman" w:hAnsi="Times New Roman" w:cs="Times New Roman"/>
          <w:sz w:val="24"/>
          <w:szCs w:val="24"/>
        </w:rPr>
      </w:pPr>
      <w:r w:rsidRPr="00BE524E">
        <w:rPr>
          <w:rFonts w:ascii="Times New Roman" w:hAnsi="Times New Roman" w:cs="Times New Roman"/>
          <w:b/>
          <w:bCs/>
          <w:sz w:val="24"/>
          <w:szCs w:val="24"/>
          <w:u w:val="single"/>
        </w:rPr>
        <w:t>III.</w:t>
      </w:r>
      <w:r w:rsidRPr="00BE524E">
        <w:rPr>
          <w:rFonts w:ascii="Times New Roman" w:hAnsi="Times New Roman" w:cs="Times New Roman"/>
          <w:sz w:val="24"/>
          <w:szCs w:val="24"/>
          <w:u w:val="single"/>
        </w:rPr>
        <w:t xml:space="preserve"> </w:t>
      </w:r>
      <w:r w:rsidR="00623FE1" w:rsidRPr="00BE524E">
        <w:rPr>
          <w:rFonts w:ascii="Times New Roman" w:hAnsi="Times New Roman" w:cs="Times New Roman"/>
          <w:sz w:val="24"/>
          <w:szCs w:val="24"/>
          <w:u w:val="single"/>
        </w:rPr>
        <w:t>Ogłoszenia o zamówieniu:</w:t>
      </w:r>
      <w:r w:rsidR="00623FE1">
        <w:rPr>
          <w:rFonts w:ascii="Times New Roman" w:hAnsi="Times New Roman" w:cs="Times New Roman"/>
          <w:sz w:val="24"/>
          <w:szCs w:val="24"/>
        </w:rPr>
        <w:t xml:space="preserve"> </w:t>
      </w:r>
      <w:r>
        <w:rPr>
          <w:rFonts w:ascii="Times New Roman" w:hAnsi="Times New Roman" w:cs="Times New Roman"/>
          <w:sz w:val="24"/>
          <w:szCs w:val="24"/>
        </w:rPr>
        <w:t xml:space="preserve">Zamawiający informuje, że w dniu </w:t>
      </w:r>
      <w:r w:rsidR="00277A79">
        <w:rPr>
          <w:rFonts w:ascii="Times New Roman" w:hAnsi="Times New Roman" w:cs="Times New Roman"/>
          <w:sz w:val="24"/>
          <w:szCs w:val="24"/>
        </w:rPr>
        <w:t>07.01.2021r. przekazał do Urzędu Publikacji Unii Europejskiej ogłoszenie o sprostowaniu ogłoszenia o zamówieniu nr 2020/S 250-623159 z dnia 23/12/2020.</w:t>
      </w:r>
    </w:p>
    <w:p w14:paraId="5035B61F" w14:textId="77777777" w:rsidR="0008556E" w:rsidRDefault="0008556E" w:rsidP="00F13EAC">
      <w:pPr>
        <w:spacing w:after="0" w:line="240" w:lineRule="auto"/>
        <w:jc w:val="both"/>
        <w:rPr>
          <w:rFonts w:ascii="Times New Roman" w:hAnsi="Times New Roman" w:cs="Times New Roman"/>
          <w:sz w:val="24"/>
          <w:szCs w:val="24"/>
        </w:rPr>
      </w:pPr>
      <w:r w:rsidRPr="0008556E">
        <w:rPr>
          <w:rFonts w:ascii="Times New Roman" w:hAnsi="Times New Roman" w:cs="Times New Roman"/>
          <w:sz w:val="24"/>
          <w:szCs w:val="24"/>
        </w:rPr>
        <w:t>Tekst, który należy poprawić w pierwotnym ogłoszeniu</w:t>
      </w:r>
      <w:r>
        <w:rPr>
          <w:rFonts w:ascii="Times New Roman" w:hAnsi="Times New Roman" w:cs="Times New Roman"/>
          <w:sz w:val="24"/>
          <w:szCs w:val="24"/>
        </w:rPr>
        <w:t xml:space="preserve"> </w:t>
      </w:r>
    </w:p>
    <w:p w14:paraId="7317F3E7" w14:textId="78F4CF03" w:rsidR="0008556E" w:rsidRDefault="0008556E" w:rsidP="00F13EAC">
      <w:pPr>
        <w:spacing w:after="0" w:line="240" w:lineRule="auto"/>
        <w:jc w:val="both"/>
        <w:rPr>
          <w:rFonts w:ascii="Times New Roman" w:hAnsi="Times New Roman" w:cs="Times New Roman"/>
          <w:sz w:val="24"/>
          <w:szCs w:val="24"/>
        </w:rPr>
      </w:pPr>
      <w:r w:rsidRPr="0008556E">
        <w:rPr>
          <w:rFonts w:ascii="Times New Roman" w:hAnsi="Times New Roman" w:cs="Times New Roman"/>
          <w:sz w:val="24"/>
          <w:szCs w:val="24"/>
        </w:rPr>
        <w:t>Numer sekcji: VI.3</w:t>
      </w:r>
      <w:r>
        <w:rPr>
          <w:rFonts w:ascii="Times New Roman" w:hAnsi="Times New Roman" w:cs="Times New Roman"/>
          <w:sz w:val="24"/>
          <w:szCs w:val="24"/>
        </w:rPr>
        <w:t xml:space="preserve"> </w:t>
      </w:r>
      <w:r w:rsidRPr="0008556E">
        <w:rPr>
          <w:rFonts w:ascii="Times New Roman" w:hAnsi="Times New Roman" w:cs="Times New Roman"/>
          <w:sz w:val="24"/>
          <w:szCs w:val="24"/>
        </w:rPr>
        <w:t>Miejsce, w którym znajduje się tekst do modyfikacji: Informacje dodatkowe</w:t>
      </w:r>
    </w:p>
    <w:p w14:paraId="56C1875D" w14:textId="379891A3" w:rsidR="00277A79" w:rsidRPr="0008556E" w:rsidRDefault="0008556E" w:rsidP="00F13EAC">
      <w:pPr>
        <w:spacing w:after="0" w:line="240" w:lineRule="auto"/>
        <w:jc w:val="both"/>
        <w:rPr>
          <w:rFonts w:ascii="Times New Roman" w:hAnsi="Times New Roman" w:cs="Times New Roman"/>
          <w:sz w:val="24"/>
          <w:szCs w:val="24"/>
        </w:rPr>
      </w:pPr>
      <w:r w:rsidRPr="0008556E">
        <w:rPr>
          <w:rFonts w:ascii="Times New Roman" w:hAnsi="Times New Roman" w:cs="Times New Roman"/>
          <w:sz w:val="24"/>
          <w:szCs w:val="24"/>
        </w:rPr>
        <w:t xml:space="preserve">Zamiast:1. Zamawiający przewiduje wykluczenie wykonawcy na podst. art. 24 ust. 1 pkt 12–23 ustawy </w:t>
      </w:r>
      <w:proofErr w:type="spellStart"/>
      <w:r w:rsidRPr="0008556E">
        <w:rPr>
          <w:rFonts w:ascii="Times New Roman" w:hAnsi="Times New Roman" w:cs="Times New Roman"/>
          <w:sz w:val="24"/>
          <w:szCs w:val="24"/>
        </w:rPr>
        <w:t>Pzp</w:t>
      </w:r>
      <w:proofErr w:type="spellEnd"/>
      <w:r w:rsidRPr="0008556E">
        <w:rPr>
          <w:rFonts w:ascii="Times New Roman" w:hAnsi="Times New Roman" w:cs="Times New Roman"/>
          <w:sz w:val="24"/>
          <w:szCs w:val="24"/>
        </w:rPr>
        <w:t xml:space="preserve"> oraz art. 24 ust. 5 pkt 1–2, 4 i 8 ustawy </w:t>
      </w:r>
      <w:proofErr w:type="spellStart"/>
      <w:r w:rsidRPr="0008556E">
        <w:rPr>
          <w:rFonts w:ascii="Times New Roman" w:hAnsi="Times New Roman" w:cs="Times New Roman"/>
          <w:sz w:val="24"/>
          <w:szCs w:val="24"/>
        </w:rPr>
        <w:t>Pzp</w:t>
      </w:r>
      <w:proofErr w:type="spellEnd"/>
      <w:r w:rsidRPr="0008556E">
        <w:rPr>
          <w:rFonts w:ascii="Times New Roman" w:hAnsi="Times New Roman" w:cs="Times New Roman"/>
          <w:sz w:val="24"/>
          <w:szCs w:val="24"/>
        </w:rPr>
        <w:t>. Przesłanki wykluczenia opisane zostały szczegółowo w Rozdz. V.A pkt 1-4 SIWZ. 2. W celu potwierdzenia braku podstaw wykluczenia wykonawcy z udziału w postępowaniu wykonawca zobowiązany będzie do złożenia dokumentów, o których mowa w Rozdz. VI.II. pkt 1-8 SIWZ.</w:t>
      </w:r>
      <w:r>
        <w:rPr>
          <w:rFonts w:ascii="Times New Roman" w:hAnsi="Times New Roman" w:cs="Times New Roman"/>
          <w:sz w:val="24"/>
          <w:szCs w:val="24"/>
        </w:rPr>
        <w:t xml:space="preserve"> </w:t>
      </w:r>
      <w:r w:rsidRPr="0008556E">
        <w:rPr>
          <w:rFonts w:ascii="Times New Roman" w:hAnsi="Times New Roman" w:cs="Times New Roman"/>
          <w:sz w:val="24"/>
          <w:szCs w:val="24"/>
        </w:rPr>
        <w:t xml:space="preserve">Jeżeli wykonawca ma siedzibę lub miejsce zamieszkania poza terytorium Rzeczypospolitej Polskiej składa dokumenty, o których mowa w Rozdz. VI.V pkt 1-5 SIWZ. Zamawiający w sytuacji gdy wykonawca polega na zdolnościach lub sytuacji innych podmiotów określonych w art. 22a ustawy żąda przedstawienia w odniesieniu do tych podmiotów dokumentów wymienionych powyżej. Do oferty każdy wykonawca dołączy: formularz oferty, jednolity europejski dokument zamówienia w postaci elektronicznej opatrzonej kwalifikowanym podpisem elektronicznym, a następnie wraz z plikami stanowiącymi ofertę skompresować do jednego pliku archiwum (np.: ZIP, RAR), pełnomocnictwo do reprezentowania wszystkich wykonawców wspólnie ubiegających się o udzielenie zamówienia – jeżeli dotyczy, pełnomocnictwo do podpisania oferty – oryginał w postaci elektronicznej podpisany elektronicznym podpisem kwalifikowanym przez mocodawcę lub elektroniczna kopia dokumentu poświadczona elektronicznie przez notariusza – jeżeli dotyczy, zobowiązanie podmiotu trzeciego (jeżeli dotyczy). Wykonawca zobowiąże się do przestrzegania przepisów o ochronie danych osobowych wynikających RODO1), i w związku z tym, do złożenia oświadczenia o treści: „Oświadczam, że wypełniłem obowiązki informacyjne przewidziane w art. 13 lub art. 14 RODO1) wobec osób fizycznych, od których dane osobowe bezpośrednio lub pośrednio pozyskałem w celu ubiegania się o udzielenie zamówienia publicznego w niniejszym postępowaniu.* 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 przypadku gdy wykonawca nie przekazuje danych osobowych innych niż bezpośrednio jego dotyczących lub zachodzi wyłączenie stosowania obowiązku informacyjnego, stosownie </w:t>
      </w:r>
      <w:r w:rsidRPr="0008556E">
        <w:rPr>
          <w:rFonts w:ascii="Times New Roman" w:hAnsi="Times New Roman" w:cs="Times New Roman"/>
          <w:sz w:val="24"/>
          <w:szCs w:val="24"/>
        </w:rPr>
        <w:lastRenderedPageBreak/>
        <w:t>do art. 13 ust. 4 lub art. 14 ust. 5 RODO treści oświadczenia wykonawca nie składa (usunięcie treści oświadczenia np. przez jego wykreślenie).</w:t>
      </w:r>
    </w:p>
    <w:p w14:paraId="23A6A5B7" w14:textId="77777777" w:rsidR="0008556E" w:rsidRPr="0008556E" w:rsidRDefault="0008556E" w:rsidP="00F13EAC">
      <w:pPr>
        <w:spacing w:after="0" w:line="240" w:lineRule="auto"/>
        <w:jc w:val="both"/>
        <w:rPr>
          <w:rFonts w:ascii="Times New Roman" w:hAnsi="Times New Roman" w:cs="Times New Roman"/>
          <w:sz w:val="24"/>
          <w:szCs w:val="24"/>
        </w:rPr>
      </w:pPr>
      <w:r w:rsidRPr="0008556E">
        <w:rPr>
          <w:rFonts w:ascii="Times New Roman" w:hAnsi="Times New Roman" w:cs="Times New Roman"/>
          <w:sz w:val="24"/>
          <w:szCs w:val="24"/>
        </w:rPr>
        <w:t>Powinno być:</w:t>
      </w:r>
    </w:p>
    <w:p w14:paraId="6FEDC15D" w14:textId="15251654" w:rsidR="003042B5" w:rsidRPr="0008556E" w:rsidRDefault="0008556E" w:rsidP="00F13EAC">
      <w:pPr>
        <w:spacing w:after="0" w:line="240" w:lineRule="auto"/>
        <w:jc w:val="both"/>
        <w:rPr>
          <w:rFonts w:ascii="Times New Roman" w:hAnsi="Times New Roman" w:cs="Times New Roman"/>
          <w:sz w:val="24"/>
          <w:szCs w:val="24"/>
        </w:rPr>
      </w:pPr>
      <w:r w:rsidRPr="0008556E">
        <w:rPr>
          <w:rFonts w:ascii="Times New Roman" w:hAnsi="Times New Roman" w:cs="Times New Roman"/>
          <w:sz w:val="24"/>
          <w:szCs w:val="24"/>
        </w:rPr>
        <w:t xml:space="preserve">1.Zamawiający przewiduje wykluczenie wykonawcy na podst. art. 24 ust. 1 pkt 12–23 ustawy </w:t>
      </w:r>
      <w:proofErr w:type="spellStart"/>
      <w:r w:rsidRPr="0008556E">
        <w:rPr>
          <w:rFonts w:ascii="Times New Roman" w:hAnsi="Times New Roman" w:cs="Times New Roman"/>
          <w:sz w:val="24"/>
          <w:szCs w:val="24"/>
        </w:rPr>
        <w:t>Pzp</w:t>
      </w:r>
      <w:proofErr w:type="spellEnd"/>
      <w:r w:rsidRPr="0008556E">
        <w:rPr>
          <w:rFonts w:ascii="Times New Roman" w:hAnsi="Times New Roman" w:cs="Times New Roman"/>
          <w:sz w:val="24"/>
          <w:szCs w:val="24"/>
        </w:rPr>
        <w:t xml:space="preserve"> oraz art. 24 ust. 5 pkt 1–2, 4 i 8 ustawy </w:t>
      </w:r>
      <w:proofErr w:type="spellStart"/>
      <w:r w:rsidRPr="0008556E">
        <w:rPr>
          <w:rFonts w:ascii="Times New Roman" w:hAnsi="Times New Roman" w:cs="Times New Roman"/>
          <w:sz w:val="24"/>
          <w:szCs w:val="24"/>
        </w:rPr>
        <w:t>Pzp</w:t>
      </w:r>
      <w:proofErr w:type="spellEnd"/>
      <w:r w:rsidRPr="0008556E">
        <w:rPr>
          <w:rFonts w:ascii="Times New Roman" w:hAnsi="Times New Roman" w:cs="Times New Roman"/>
          <w:sz w:val="24"/>
          <w:szCs w:val="24"/>
        </w:rPr>
        <w:t>. Przesłanki wykluczenia opisane zostały szczegółowo w Rozdz. V.A pkt 1-4 SIWZ. 2. W celu potwierdzenia braku podstaw wykluczenia wykonawcy z udziału w postępowaniu wykonawca zobowiązany będzie do złożenia dokumentów, o których mowa w Rozdz. VI.II. pkt 1-8 SIWZ.</w:t>
      </w:r>
      <w:r>
        <w:rPr>
          <w:rFonts w:ascii="Times New Roman" w:hAnsi="Times New Roman" w:cs="Times New Roman"/>
          <w:sz w:val="24"/>
          <w:szCs w:val="24"/>
        </w:rPr>
        <w:t xml:space="preserve"> </w:t>
      </w:r>
      <w:r w:rsidRPr="0008556E">
        <w:rPr>
          <w:rFonts w:ascii="Times New Roman" w:hAnsi="Times New Roman" w:cs="Times New Roman"/>
          <w:sz w:val="24"/>
          <w:szCs w:val="24"/>
        </w:rPr>
        <w:t>Jeżeli wykonawca ma siedzibę lub miejsce zamieszkania poza terytorium Rzeczypospolitej Polskiej składa dokumenty, o których mowa w Rozdz. VI.V pkt 1-5 SIWZ. Zamawiający w sytuacji gdy wykonawca polega na zdolnościach lub sytuacji innych podmiotów określonych w art. 22a ustawy żąda przedstawienia w odniesieniu do tych podmiotów dokumentów wymienionych powyżej. Do oferty każdy wykonawca dołączy: formularz oferty, jednolity europejski dokument zamówienia w postaci elektronicznej opatrzonej kwalifikowanym podpisem</w:t>
      </w:r>
      <w:r>
        <w:rPr>
          <w:rFonts w:ascii="Times New Roman" w:hAnsi="Times New Roman" w:cs="Times New Roman"/>
          <w:sz w:val="24"/>
          <w:szCs w:val="24"/>
        </w:rPr>
        <w:t xml:space="preserve"> </w:t>
      </w:r>
      <w:r w:rsidRPr="0008556E">
        <w:rPr>
          <w:rFonts w:ascii="Times New Roman" w:hAnsi="Times New Roman" w:cs="Times New Roman"/>
          <w:sz w:val="24"/>
          <w:szCs w:val="24"/>
        </w:rPr>
        <w:t xml:space="preserve">elektronicznym, a następnie wraz z plikami stanowiącymi ofertę skompresować do jednego pliku archiwum (np.: ZIP, RAR), pełnomocnictwo do reprezentowania wszystkich wykonawców wspólnie ubiegających się o udzielenie zamówienia – jeżeli dotyczy, pełnomocnictwo do podpisania oferty – oryginał w postaci elektronicznej podpisany elektronicznym podpisem kwalifikowanym przez mocodawcę lub elektroniczna kopia dokumentu poświadczona elektronicznie przez notariusza – jeżeli dotyczy, zobowiązanie podmiotu trzeciego (jeżeli dotyczy), dowód wniesienia wadium.1. Wykonawca zobowiązany jest wnieść wadium przed upływem terminu składania ofert, to jest do dnia 26 stycznia 2021 r. do godz. 10:00 w wysokości: 250.000,00 zł (słownie: dwieście pięćdziesiąt tysięcy i 00/100 złotych).2. Wadium może być wniesione w:1) pieniądzu;2) poręczeniach bankowych lub poręczeniach spółdzielczej kasy oszczędnościowo - kredytowej, z tym że poręczenie kasy jest zawsze poręczeniem pieniężnym;3) gwarancjach bankowych;4) gwarancjach ubezpieczeniowych;5) poręczeniach udzielanych przez podmioty, o których mowa w art. 6b ust. 5 pkt 2 ustawy z dnia 9 listopada 2000 r. o utworzeniu Polskiej Agencji Rozwoju Przedsiębiorczości (Dz.U. z 2020 r. poz. 299 z </w:t>
      </w:r>
      <w:proofErr w:type="spellStart"/>
      <w:r w:rsidRPr="0008556E">
        <w:rPr>
          <w:rFonts w:ascii="Times New Roman" w:hAnsi="Times New Roman" w:cs="Times New Roman"/>
          <w:sz w:val="24"/>
          <w:szCs w:val="24"/>
        </w:rPr>
        <w:t>późn</w:t>
      </w:r>
      <w:proofErr w:type="spellEnd"/>
      <w:r w:rsidRPr="0008556E">
        <w:rPr>
          <w:rFonts w:ascii="Times New Roman" w:hAnsi="Times New Roman" w:cs="Times New Roman"/>
          <w:sz w:val="24"/>
          <w:szCs w:val="24"/>
        </w:rPr>
        <w:t>. zm.).3. Wadium w formie pieniądza należy wnieść przelewem na rachunek bankowy zamawiającego nr 66 1560 0013 2007 8730 2000 0006 z dopiskiem „Wadium-przetarg – Budowa Powiatowego Centrum Zdrowia”.4. Skuteczne wniesienie wadium w pieniądzu następuje z chwilą uznania środków pieniężnych na rachunku bankowym zamawiającego, o którym mowa w pkt 3, przed upływem terminu składania ofert (tj. przed upływem dnia i godziny wyznaczonej jako ostateczny termin składania ofert).5. Zamawiający zaleca, aby w przypadku wniesienia wadium w formie:1) pieniężnej – dokument potwierdzający dokonanie przelewu wadium został załączony do oferty;2) innej niż pieniądz – oryginał dokumentu w postaci elektronicznej został załączony do oferty. Wykonawca zobowiąże się do przestrzegania przepisów o ochronie danych osobowych wynikających RODO1), i w związku z tym, do złożenia oświadczenia o treści: „Oświadczam, że wypełniłem obowiązki informacyjne przewidziane w art. 13 lub art. 14 RODO1) wobec osób fizycznych, od których dane osobowe bezpośrednio lub pośrednio pozyskałem w celu ubiegania się o udzielenie zamówienia publicznego w niniejszym postępowaniu.* 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D0C3D3" w14:textId="48C9B665" w:rsidR="00F13EAC" w:rsidRPr="00F13EAC" w:rsidRDefault="00F13EAC" w:rsidP="00F13EAC">
      <w:pPr>
        <w:spacing w:after="0" w:line="240" w:lineRule="auto"/>
        <w:jc w:val="both"/>
        <w:rPr>
          <w:rFonts w:ascii="Times New Roman" w:eastAsia="Times New Roman" w:hAnsi="Times New Roman" w:cs="Times New Roman"/>
          <w:bCs/>
          <w:color w:val="000000"/>
          <w:spacing w:val="-4"/>
          <w:kern w:val="24"/>
          <w:sz w:val="24"/>
          <w:szCs w:val="24"/>
          <w:lang w:eastAsia="pl-PL" w:bidi="hi-IN"/>
        </w:rPr>
      </w:pPr>
      <w:r w:rsidRPr="00F13EAC">
        <w:rPr>
          <w:rFonts w:ascii="Times New Roman" w:hAnsi="Times New Roman" w:cs="Times New Roman"/>
          <w:sz w:val="24"/>
          <w:szCs w:val="24"/>
        </w:rPr>
        <w:lastRenderedPageBreak/>
        <w:t>Jednocześnie</w:t>
      </w:r>
      <w:r w:rsidRPr="00F13EAC">
        <w:rPr>
          <w:rFonts w:ascii="Times New Roman" w:hAnsi="Times New Roman" w:cs="Times New Roman"/>
          <w:b/>
          <w:bCs/>
          <w:sz w:val="24"/>
          <w:szCs w:val="24"/>
        </w:rPr>
        <w:t xml:space="preserve"> </w:t>
      </w:r>
      <w:r w:rsidRPr="00F13EAC">
        <w:rPr>
          <w:rFonts w:ascii="Times New Roman" w:eastAsia="Times New Roman" w:hAnsi="Times New Roman" w:cs="Times New Roman"/>
          <w:bCs/>
          <w:color w:val="000000"/>
          <w:spacing w:val="-4"/>
          <w:kern w:val="24"/>
          <w:sz w:val="24"/>
          <w:szCs w:val="24"/>
          <w:lang w:eastAsia="pl-PL" w:bidi="hi-IN"/>
        </w:rPr>
        <w:t xml:space="preserve">informuję, że do Zamawiającego wpłynęło zapytanie dotyczące przedmiotowego </w:t>
      </w:r>
      <w:r w:rsidR="004A32FE">
        <w:rPr>
          <w:rFonts w:ascii="Times New Roman" w:eastAsia="Times New Roman" w:hAnsi="Times New Roman" w:cs="Times New Roman"/>
          <w:bCs/>
          <w:color w:val="000000"/>
          <w:spacing w:val="-4"/>
          <w:kern w:val="24"/>
          <w:sz w:val="24"/>
          <w:szCs w:val="24"/>
          <w:lang w:eastAsia="pl-PL" w:bidi="hi-IN"/>
        </w:rPr>
        <w:t>postępowania</w:t>
      </w:r>
      <w:r w:rsidRPr="00F13EAC">
        <w:rPr>
          <w:rFonts w:ascii="Times New Roman" w:eastAsia="Times New Roman" w:hAnsi="Times New Roman" w:cs="Times New Roman"/>
          <w:bCs/>
          <w:color w:val="000000"/>
          <w:spacing w:val="-4"/>
          <w:kern w:val="24"/>
          <w:sz w:val="24"/>
          <w:szCs w:val="24"/>
          <w:lang w:eastAsia="pl-PL" w:bidi="hi-IN"/>
        </w:rPr>
        <w:t>. Poniżej treść zapytania wraz z odpowiedzią:</w:t>
      </w:r>
    </w:p>
    <w:p w14:paraId="6FF667AC" w14:textId="77777777" w:rsidR="00F13EAC" w:rsidRPr="00F13EAC" w:rsidRDefault="00F13EAC" w:rsidP="00F13EAC">
      <w:pPr>
        <w:spacing w:after="0" w:line="240" w:lineRule="auto"/>
        <w:jc w:val="both"/>
        <w:rPr>
          <w:rFonts w:ascii="Times New Roman" w:hAnsi="Times New Roman" w:cs="Times New Roman"/>
          <w:b/>
          <w:bCs/>
          <w:sz w:val="24"/>
          <w:szCs w:val="24"/>
        </w:rPr>
      </w:pPr>
      <w:r w:rsidRPr="00F13EAC">
        <w:rPr>
          <w:rFonts w:ascii="Times New Roman" w:hAnsi="Times New Roman" w:cs="Times New Roman"/>
          <w:b/>
          <w:bCs/>
          <w:sz w:val="24"/>
          <w:szCs w:val="24"/>
        </w:rPr>
        <w:t>Pyt. 1.</w:t>
      </w:r>
    </w:p>
    <w:p w14:paraId="38A0CD66" w14:textId="13EEBAAB" w:rsidR="00F13EAC" w:rsidRDefault="00F13EAC" w:rsidP="00F13EAC">
      <w:pPr>
        <w:spacing w:after="0" w:line="240" w:lineRule="auto"/>
        <w:jc w:val="both"/>
        <w:rPr>
          <w:rFonts w:ascii="Times New Roman" w:hAnsi="Times New Roman" w:cs="Times New Roman"/>
          <w:sz w:val="24"/>
          <w:szCs w:val="24"/>
        </w:rPr>
      </w:pPr>
      <w:r w:rsidRPr="00F13EAC">
        <w:rPr>
          <w:rFonts w:ascii="Times New Roman" w:hAnsi="Times New Roman" w:cs="Times New Roman"/>
          <w:sz w:val="24"/>
          <w:szCs w:val="24"/>
        </w:rPr>
        <w:t>We wzorze umowy dot. realizacji przedmiotowego zamówienia określono „że rozliczenie wykonania Przedmiotu zamówienia nastąpi 6  (słownie: sześcioma) fakturami”, co przy określonych w umowie terminach realizacji robót oznacza fakturowanie co ok. pół roku. Czy w związku z powyższym Zamawiający wyrazi zgodę na przelew wierzytelności (cesję) na bank?</w:t>
      </w:r>
    </w:p>
    <w:p w14:paraId="487BF2EF" w14:textId="065A7646" w:rsidR="00F13EAC" w:rsidRPr="00F13EAC" w:rsidRDefault="00F13EAC" w:rsidP="00F13EAC">
      <w:pPr>
        <w:spacing w:after="0" w:line="240" w:lineRule="auto"/>
        <w:jc w:val="both"/>
        <w:rPr>
          <w:rFonts w:ascii="Times New Roman" w:hAnsi="Times New Roman" w:cs="Times New Roman"/>
          <w:b/>
          <w:bCs/>
          <w:sz w:val="24"/>
          <w:szCs w:val="24"/>
        </w:rPr>
      </w:pPr>
      <w:r w:rsidRPr="00F13EAC">
        <w:rPr>
          <w:rFonts w:ascii="Times New Roman" w:hAnsi="Times New Roman" w:cs="Times New Roman"/>
          <w:b/>
          <w:bCs/>
          <w:sz w:val="24"/>
          <w:szCs w:val="24"/>
        </w:rPr>
        <w:t>Odp.</w:t>
      </w:r>
    </w:p>
    <w:p w14:paraId="577809A9" w14:textId="5C58D698" w:rsidR="00F13EAC" w:rsidRDefault="00F13EAC" w:rsidP="00F13EAC">
      <w:pPr>
        <w:spacing w:after="0" w:line="240" w:lineRule="auto"/>
        <w:jc w:val="both"/>
        <w:rPr>
          <w:rFonts w:ascii="Times New Roman" w:hAnsi="Times New Roman" w:cs="Times New Roman"/>
          <w:sz w:val="24"/>
          <w:szCs w:val="24"/>
        </w:rPr>
      </w:pPr>
      <w:r w:rsidRPr="00F13EAC">
        <w:rPr>
          <w:rFonts w:ascii="Times New Roman" w:hAnsi="Times New Roman" w:cs="Times New Roman"/>
          <w:sz w:val="24"/>
          <w:szCs w:val="24"/>
        </w:rPr>
        <w:t>Zgodnie z treścią § 22 wzoru umowy.</w:t>
      </w:r>
    </w:p>
    <w:p w14:paraId="572D5C82" w14:textId="15189702" w:rsidR="00F13EAC" w:rsidRDefault="00F13EAC" w:rsidP="00F13EAC">
      <w:pPr>
        <w:spacing w:after="0" w:line="240" w:lineRule="auto"/>
        <w:jc w:val="both"/>
        <w:rPr>
          <w:rFonts w:ascii="Times New Roman" w:hAnsi="Times New Roman" w:cs="Times New Roman"/>
          <w:sz w:val="24"/>
          <w:szCs w:val="24"/>
        </w:rPr>
      </w:pPr>
    </w:p>
    <w:p w14:paraId="6B65D7AE" w14:textId="5C14F1DE" w:rsidR="0008556E" w:rsidRDefault="0008556E" w:rsidP="00F13EAC">
      <w:pPr>
        <w:spacing w:after="0" w:line="240" w:lineRule="auto"/>
        <w:jc w:val="both"/>
        <w:rPr>
          <w:rFonts w:ascii="Times New Roman" w:hAnsi="Times New Roman" w:cs="Times New Roman"/>
          <w:b/>
          <w:bCs/>
          <w:sz w:val="24"/>
          <w:szCs w:val="24"/>
        </w:rPr>
      </w:pPr>
      <w:r w:rsidRPr="0008556E">
        <w:rPr>
          <w:rFonts w:ascii="Times New Roman" w:hAnsi="Times New Roman" w:cs="Times New Roman"/>
          <w:b/>
          <w:bCs/>
          <w:sz w:val="24"/>
          <w:szCs w:val="24"/>
        </w:rPr>
        <w:t>Pozostałe zapisy SIWZ pozostają bez zmian</w:t>
      </w:r>
      <w:r w:rsidR="001A7DF6">
        <w:rPr>
          <w:rFonts w:ascii="Times New Roman" w:hAnsi="Times New Roman" w:cs="Times New Roman"/>
          <w:b/>
          <w:bCs/>
          <w:sz w:val="24"/>
          <w:szCs w:val="24"/>
        </w:rPr>
        <w:t>.</w:t>
      </w:r>
    </w:p>
    <w:p w14:paraId="2A8FA891" w14:textId="64429120" w:rsidR="001A7DF6" w:rsidRDefault="001A7DF6" w:rsidP="00F13EAC">
      <w:pPr>
        <w:spacing w:after="0" w:line="240" w:lineRule="auto"/>
        <w:jc w:val="both"/>
        <w:rPr>
          <w:rFonts w:ascii="Times New Roman" w:hAnsi="Times New Roman" w:cs="Times New Roman"/>
          <w:b/>
          <w:bCs/>
          <w:sz w:val="24"/>
          <w:szCs w:val="24"/>
        </w:rPr>
      </w:pPr>
    </w:p>
    <w:p w14:paraId="68C65948" w14:textId="1C5C0523" w:rsidR="001A7DF6" w:rsidRDefault="001A7DF6" w:rsidP="00F13EAC">
      <w:pPr>
        <w:spacing w:after="0" w:line="240" w:lineRule="auto"/>
        <w:jc w:val="both"/>
        <w:rPr>
          <w:rFonts w:ascii="Times New Roman" w:hAnsi="Times New Roman" w:cs="Times New Roman"/>
          <w:b/>
          <w:bCs/>
          <w:sz w:val="24"/>
          <w:szCs w:val="24"/>
        </w:rPr>
      </w:pPr>
    </w:p>
    <w:p w14:paraId="113DCB5C" w14:textId="0AAF5261" w:rsidR="001A7DF6" w:rsidRDefault="001A7DF6" w:rsidP="00F13EAC">
      <w:pPr>
        <w:spacing w:after="0" w:line="240" w:lineRule="auto"/>
        <w:jc w:val="both"/>
        <w:rPr>
          <w:rFonts w:ascii="Times New Roman" w:hAnsi="Times New Roman" w:cs="Times New Roman"/>
          <w:b/>
          <w:bCs/>
          <w:sz w:val="24"/>
          <w:szCs w:val="24"/>
        </w:rPr>
      </w:pPr>
    </w:p>
    <w:p w14:paraId="02F8116F" w14:textId="5695B88B" w:rsidR="001A7DF6" w:rsidRDefault="001A7DF6" w:rsidP="001A7DF6">
      <w:pPr>
        <w:spacing w:after="0" w:line="360" w:lineRule="auto"/>
        <w:ind w:left="4956"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Starosta Włocławski </w:t>
      </w:r>
    </w:p>
    <w:p w14:paraId="48D58656" w14:textId="7DF85B5E" w:rsidR="001A7DF6" w:rsidRPr="0008556E" w:rsidRDefault="001A7DF6" w:rsidP="001A7DF6">
      <w:pPr>
        <w:spacing w:after="0" w:line="360" w:lineRule="auto"/>
        <w:ind w:left="4956" w:firstLine="708"/>
        <w:jc w:val="both"/>
        <w:rPr>
          <w:rFonts w:ascii="Times New Roman" w:hAnsi="Times New Roman" w:cs="Times New Roman"/>
          <w:b/>
          <w:bCs/>
          <w:sz w:val="24"/>
          <w:szCs w:val="24"/>
        </w:rPr>
      </w:pPr>
      <w:r>
        <w:rPr>
          <w:rFonts w:ascii="Times New Roman" w:hAnsi="Times New Roman" w:cs="Times New Roman"/>
          <w:b/>
          <w:bCs/>
          <w:sz w:val="24"/>
          <w:szCs w:val="24"/>
        </w:rPr>
        <w:t>Roman Gołębiewski</w:t>
      </w:r>
    </w:p>
    <w:sectPr w:rsidR="001A7DF6" w:rsidRPr="0008556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AC02E" w14:textId="77777777" w:rsidR="004F0A5A" w:rsidRDefault="004F0A5A" w:rsidP="004F0A5A">
      <w:pPr>
        <w:spacing w:after="0" w:line="240" w:lineRule="auto"/>
      </w:pPr>
      <w:r>
        <w:separator/>
      </w:r>
    </w:p>
  </w:endnote>
  <w:endnote w:type="continuationSeparator" w:id="0">
    <w:p w14:paraId="327BB715" w14:textId="77777777" w:rsidR="004F0A5A" w:rsidRDefault="004F0A5A" w:rsidP="004F0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5206148"/>
      <w:docPartObj>
        <w:docPartGallery w:val="Page Numbers (Bottom of Page)"/>
        <w:docPartUnique/>
      </w:docPartObj>
    </w:sdtPr>
    <w:sdtEndPr/>
    <w:sdtContent>
      <w:p w14:paraId="484A6CBD" w14:textId="5D9CAA1C" w:rsidR="004F0A5A" w:rsidRDefault="004F0A5A">
        <w:pPr>
          <w:pStyle w:val="Stopka"/>
          <w:jc w:val="right"/>
        </w:pPr>
        <w:r>
          <w:fldChar w:fldCharType="begin"/>
        </w:r>
        <w:r>
          <w:instrText>PAGE   \* MERGEFORMAT</w:instrText>
        </w:r>
        <w:r>
          <w:fldChar w:fldCharType="separate"/>
        </w:r>
        <w:r>
          <w:t>2</w:t>
        </w:r>
        <w:r>
          <w:fldChar w:fldCharType="end"/>
        </w:r>
      </w:p>
    </w:sdtContent>
  </w:sdt>
  <w:p w14:paraId="25E9027C" w14:textId="77777777" w:rsidR="004F0A5A" w:rsidRDefault="004F0A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26FA4" w14:textId="77777777" w:rsidR="004F0A5A" w:rsidRDefault="004F0A5A" w:rsidP="004F0A5A">
      <w:pPr>
        <w:spacing w:after="0" w:line="240" w:lineRule="auto"/>
      </w:pPr>
      <w:r>
        <w:separator/>
      </w:r>
    </w:p>
  </w:footnote>
  <w:footnote w:type="continuationSeparator" w:id="0">
    <w:p w14:paraId="123688B7" w14:textId="77777777" w:rsidR="004F0A5A" w:rsidRDefault="004F0A5A" w:rsidP="004F0A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2168844"/>
    <w:name w:val="WW8Num7"/>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 w15:restartNumberingAfterBreak="0">
    <w:nsid w:val="00000009"/>
    <w:multiLevelType w:val="multilevel"/>
    <w:tmpl w:val="8FC029F0"/>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multilevel"/>
    <w:tmpl w:val="FD28B356"/>
    <w:name w:val="WW8Num18"/>
    <w:lvl w:ilvl="0">
      <w:start w:val="1"/>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965"/>
        </w:tabs>
        <w:ind w:left="965" w:hanging="681"/>
      </w:pPr>
    </w:lvl>
    <w:lvl w:ilvl="2">
      <w:start w:val="1"/>
      <w:numFmt w:val="lowerLetter"/>
      <w:lvlText w:val="%3"/>
      <w:lvlJc w:val="left"/>
      <w:pPr>
        <w:tabs>
          <w:tab w:val="num" w:pos="1361"/>
        </w:tabs>
        <w:ind w:left="1361"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 w15:restartNumberingAfterBreak="0">
    <w:nsid w:val="00000011"/>
    <w:multiLevelType w:val="singleLevel"/>
    <w:tmpl w:val="00000011"/>
    <w:name w:val="WW8Num21"/>
    <w:lvl w:ilvl="0">
      <w:start w:val="1"/>
      <w:numFmt w:val="decimal"/>
      <w:lvlText w:val="%1."/>
      <w:lvlJc w:val="left"/>
      <w:pPr>
        <w:tabs>
          <w:tab w:val="num" w:pos="0"/>
        </w:tabs>
        <w:ind w:left="360" w:hanging="360"/>
      </w:pPr>
      <w:rPr>
        <w:color w:val="auto"/>
      </w:rPr>
    </w:lvl>
  </w:abstractNum>
  <w:abstractNum w:abstractNumId="4" w15:restartNumberingAfterBreak="0">
    <w:nsid w:val="0000001A"/>
    <w:multiLevelType w:val="singleLevel"/>
    <w:tmpl w:val="3A0064D0"/>
    <w:name w:val="WW8Num3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5" w15:restartNumberingAfterBreak="0">
    <w:nsid w:val="00000024"/>
    <w:multiLevelType w:val="multilevel"/>
    <w:tmpl w:val="F306AD62"/>
    <w:name w:val="WW8Num44"/>
    <w:lvl w:ilvl="0">
      <w:start w:val="1"/>
      <w:numFmt w:val="decimal"/>
      <w:lvlText w:val="%1."/>
      <w:lvlJc w:val="left"/>
      <w:pPr>
        <w:tabs>
          <w:tab w:val="num" w:pos="360"/>
        </w:tabs>
        <w:ind w:left="360" w:hanging="360"/>
      </w:pPr>
      <w:rPr>
        <w:rFonts w:ascii="Arial Narrow" w:hAnsi="Arial Narrow" w:cs="Arial Narrow" w:hint="default"/>
        <w:b/>
        <w:bCs/>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6" w15:restartNumberingAfterBreak="0">
    <w:nsid w:val="00000029"/>
    <w:multiLevelType w:val="multilevel"/>
    <w:tmpl w:val="DA64F00C"/>
    <w:lvl w:ilvl="0">
      <w:start w:val="2"/>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7" w15:restartNumberingAfterBreak="0">
    <w:nsid w:val="0000002A"/>
    <w:multiLevelType w:val="multilevel"/>
    <w:tmpl w:val="3554676A"/>
    <w:lvl w:ilvl="0">
      <w:start w:val="1"/>
      <w:numFmt w:val="decimal"/>
      <w:lvlText w:val="%1."/>
      <w:lvlJc w:val="left"/>
      <w:pPr>
        <w:tabs>
          <w:tab w:val="num" w:pos="360"/>
        </w:tabs>
        <w:ind w:left="360" w:hanging="360"/>
      </w:pPr>
      <w:rPr>
        <w:rFonts w:ascii="Arial Narrow" w:hAnsi="Arial Narrow" w:cs="Arial Narrow"/>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3A53C20"/>
    <w:multiLevelType w:val="multilevel"/>
    <w:tmpl w:val="86CCB89C"/>
    <w:lvl w:ilvl="0">
      <w:start w:val="1"/>
      <w:numFmt w:val="decimal"/>
      <w:lvlText w:val="%1."/>
      <w:lvlJc w:val="left"/>
      <w:pPr>
        <w:ind w:left="720" w:hanging="360"/>
      </w:pPr>
      <w:rPr>
        <w:rFonts w:ascii="Arial Narrow" w:hAnsi="Arial Narrow" w:cs="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8E6876"/>
    <w:multiLevelType w:val="hybridMultilevel"/>
    <w:tmpl w:val="A1C20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C96D50"/>
    <w:multiLevelType w:val="multilevel"/>
    <w:tmpl w:val="6F64CAE8"/>
    <w:lvl w:ilvl="0">
      <w:start w:val="5"/>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1" w15:restartNumberingAfterBreak="0">
    <w:nsid w:val="56E0286C"/>
    <w:multiLevelType w:val="hybridMultilevel"/>
    <w:tmpl w:val="31504A62"/>
    <w:lvl w:ilvl="0" w:tplc="B25C0918">
      <w:start w:val="1"/>
      <w:numFmt w:val="decimal"/>
      <w:lvlText w:val="%1."/>
      <w:lvlJc w:val="left"/>
      <w:pPr>
        <w:ind w:left="720" w:hanging="360"/>
      </w:pPr>
      <w:rPr>
        <w:rFonts w:eastAsia="SimSun" w:cs="Mang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FC09CE"/>
    <w:multiLevelType w:val="multilevel"/>
    <w:tmpl w:val="339EAEB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D5A7D93"/>
    <w:multiLevelType w:val="multilevel"/>
    <w:tmpl w:val="5E1E3528"/>
    <w:name w:val="WW8Num382"/>
    <w:lvl w:ilvl="0">
      <w:start w:val="3"/>
      <w:numFmt w:val="decimal"/>
      <w:lvlText w:val="%1."/>
      <w:lvlJc w:val="left"/>
      <w:pPr>
        <w:tabs>
          <w:tab w:val="num" w:pos="360"/>
        </w:tabs>
        <w:ind w:left="360" w:hanging="360"/>
      </w:pPr>
      <w:rPr>
        <w:rFonts w:ascii="Arial Narrow" w:hAnsi="Arial Narrow" w:cs="Arial Narrow" w:hint="default"/>
        <w:b/>
        <w:bCs/>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num w:numId="1">
    <w:abstractNumId w:val="11"/>
  </w:num>
  <w:num w:numId="2">
    <w:abstractNumId w:val="7"/>
  </w:num>
  <w:num w:numId="3">
    <w:abstractNumId w:val="1"/>
  </w:num>
  <w:num w:numId="4">
    <w:abstractNumId w:val="3"/>
  </w:num>
  <w:num w:numId="5">
    <w:abstractNumId w:val="9"/>
  </w:num>
  <w:num w:numId="6">
    <w:abstractNumId w:val="6"/>
  </w:num>
  <w:num w:numId="7">
    <w:abstractNumId w:val="13"/>
  </w:num>
  <w:num w:numId="8">
    <w:abstractNumId w:val="10"/>
  </w:num>
  <w:num w:numId="9">
    <w:abstractNumId w:val="0"/>
  </w:num>
  <w:num w:numId="10">
    <w:abstractNumId w:val="2"/>
  </w:num>
  <w:num w:numId="11">
    <w:abstractNumId w:val="5"/>
  </w:num>
  <w:num w:numId="12">
    <w:abstractNumId w:val="4"/>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BF5"/>
    <w:rsid w:val="0008556E"/>
    <w:rsid w:val="000B0FB5"/>
    <w:rsid w:val="000B145D"/>
    <w:rsid w:val="000F6B9E"/>
    <w:rsid w:val="001A7DF6"/>
    <w:rsid w:val="00277A79"/>
    <w:rsid w:val="002B6A69"/>
    <w:rsid w:val="003042B5"/>
    <w:rsid w:val="00331F10"/>
    <w:rsid w:val="00405720"/>
    <w:rsid w:val="00410992"/>
    <w:rsid w:val="004A32FE"/>
    <w:rsid w:val="004B0F11"/>
    <w:rsid w:val="004F0A5A"/>
    <w:rsid w:val="00554FFE"/>
    <w:rsid w:val="005A0201"/>
    <w:rsid w:val="00623FE1"/>
    <w:rsid w:val="00672649"/>
    <w:rsid w:val="00716D58"/>
    <w:rsid w:val="007C03C7"/>
    <w:rsid w:val="00813449"/>
    <w:rsid w:val="008D7DA0"/>
    <w:rsid w:val="0095709A"/>
    <w:rsid w:val="009912B0"/>
    <w:rsid w:val="00BB781D"/>
    <w:rsid w:val="00BE524E"/>
    <w:rsid w:val="00D17A58"/>
    <w:rsid w:val="00E25BF5"/>
    <w:rsid w:val="00E7123B"/>
    <w:rsid w:val="00F13EAC"/>
    <w:rsid w:val="00FF4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83CC9"/>
  <w15:chartTrackingRefBased/>
  <w15:docId w15:val="{8E0067ED-53BE-4110-B03B-A0B9DEBE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2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23B"/>
    <w:pPr>
      <w:ind w:left="720"/>
      <w:contextualSpacing/>
    </w:pPr>
  </w:style>
  <w:style w:type="paragraph" w:styleId="Nagwek">
    <w:name w:val="header"/>
    <w:basedOn w:val="Normalny"/>
    <w:link w:val="NagwekZnak"/>
    <w:uiPriority w:val="99"/>
    <w:unhideWhenUsed/>
    <w:rsid w:val="004F0A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0A5A"/>
  </w:style>
  <w:style w:type="paragraph" w:styleId="Stopka">
    <w:name w:val="footer"/>
    <w:basedOn w:val="Normalny"/>
    <w:link w:val="StopkaZnak"/>
    <w:uiPriority w:val="99"/>
    <w:unhideWhenUsed/>
    <w:rsid w:val="004F0A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0A5A"/>
  </w:style>
  <w:style w:type="paragraph" w:styleId="Tekstdymka">
    <w:name w:val="Balloon Text"/>
    <w:basedOn w:val="Normalny"/>
    <w:link w:val="TekstdymkaZnak"/>
    <w:uiPriority w:val="99"/>
    <w:semiHidden/>
    <w:unhideWhenUsed/>
    <w:rsid w:val="004A32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2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6</Pages>
  <Words>2388</Words>
  <Characters>14329</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17</cp:revision>
  <cp:lastPrinted>2021-01-07T12:14:00Z</cp:lastPrinted>
  <dcterms:created xsi:type="dcterms:W3CDTF">2021-01-07T06:54:00Z</dcterms:created>
  <dcterms:modified xsi:type="dcterms:W3CDTF">2021-01-07T14:31:00Z</dcterms:modified>
</cp:coreProperties>
</file>